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geležinkelių transporto sritimi, būtent su geležinkelio transporto priemonių stabdžių trinkelėmis. Siūloma geležinkelio transporto priemonės briaunuota stabdžių trinkelė, turinti  metalinę atraminę plokštelę su technologinėmis angomis jos išoriniame paviršiuje, atraminė plokštelė yra pritvirtinta prie frikcinio elemento. Mažiausiai trys šilumai laidūs elementai, turintys pailgų iškyšų pavidalą, yra įrengti išilgai metalinės atraminės plokštelės vidinio paviršiaus, iškyšos turi šonines įpjovas, kur kraštiniai šilumai laidūs elementai yra patraukti nuo metalinės atraminės plokštelės kraštų išilgine kryptimi, o mažiausiai vienas šilumai laidus elementas yra įrengtas tarp kraštinių šilumai laidžių elementų. Metalinė atraminė plokštelė dar turi metalinę briauną, o metalinės   atraminės plokštelės tūrio santykis su šilumai laidžiais elementais yra 25-55% viso trinkelės tūrio.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