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belongs to the field of construction industry, in particular road design. Specifically, this invention provides asphalt pavement structure, which is applied under conditions of dynamic transport loading and changing climate, and to which enhanced requirements of durability are set. The aim of invention - by using asphalt pavement design model ViaStructura to design road pavement structure and technological process for its application. The model of pavement structural layers and partial layers shall take into account the total effect of the `group`s of vehicle axle loads and air temperature. Asphalt pavement structure, consisting of asphalt wearing layer, asphalt binder layer, asphalt base layer and unbound mineral material layers, is distinguished by the fact that thicknesses of the layers were optimized based on mechanical properties of materials and vehicle axle load of, and pavement structure durability was checked by an individual-design model ViaStructura taking into account temperature and load spectra effects.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