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sukurti mažų gabaritų, pjezoelektrinę pavarą, sukuriančią sukamąjį rotoriaus judesį bei tinkamą montuoti kartu su elektronikos komponentais spausdintinėje plokštėje (angl. printed circuit board - PCB) ar įrenginiuose, kuriuose pavarai montuoti skirtas tūris yra ribotas. Pjezoelektrinė pavara sudaryta iš tampriai tarpusavyje sujungtų trijų metalinių stačiakampių plokštelių (5), kurių išilginės simetrijos ašys sudaro 120° kampą, o plokštelių (5) išilginės simetrijos ašyje ir sujungimo vietose padarytos pailgos išpjovos (15, 16), sumažinančios konstrukcijos struktūrinį standumą  ir leidžiančios padidinti sukimo virpesių amplitudes. Ant kiekvienos metalinės plokštelės (5) viršutinio ir apatinio plokščio paviršiaus priklijuotos keturios pjezokeramikos plokštelės (7), poliarizuotos storio kryptimi. Plokštelių (5) susijungimo centre yra padaryta apskritimo formos kiaurymė (17), kurios paviršius veikia kaip kontakto zona (20), o prie kiaurymės (17) viršutinio ir apatinio paviršiaus spyruokle (1) prispaustas dvipusis rotorius (2, 3). Laisvuosiuose plokštelių (5) galuose sukonstruotos "T" - formos strypinės pakabos. Pakabose strypų (11) profiliai modifikuoti cilindrinėmis išpjovomis, sumažinančiomis strypų standumą ir pjezoelektriės pavaros mechaninių virpesių slopinimą, atsirandantį dėl pavaros standaus tvirtinimo prie korpuso (4). Pjezoelektrinė pavara žadinama trimis    harmoniniais signalais (13), kurių fazių skirtumas (2/3)·pi. Rotoriaus (2, 3) sukimosi kryptis keičiama keičiant dviejų signalų fazes per (2/3)·pi.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