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wireless communication smart-home device control system is provided. The wireless communication smart-home device control system includes an intelligent sensing part, a wireless communication part,  an audio control part and a signal processing and controlling part. The intelligent sensing part includes a detecting circuit and a signal processing circuit. The wireless communication part includes  a wireless transmitting circuit, a zigbee control gateway and a wireless receiving circuit. The wireless communication smart-home device control system realizes the objective of intelligent control through the human body detection technology. When a human body signal is detected, remote signal transmission is realized through the zigbee control gateway and the router, and a smart-home device is controlled by the single-chip microcomputer and the relay. At the same time, voice control function is added in the solutions of the disclosure, and is realized by a voice recognition chip.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