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field of administration and control, in particular to remote control devices with personal identification and determination of the alcohol content of its exhaled air. A number of measures are proposed in the method of control and in the installation to prevent fraud. During a person identification control, he continuously measures the distance of his face to the control device and takes a photograph of his face when he is at an optimal distance. The determination of the alcohol content of the person's exhaled air is done in two ways, by contactless means by blowing air into the funnel inlet (7a) of the alcohol meter (7) and by contacting through a straw. The device uses a whole range of sensors - temperature (9), humidity (10), pressure (11), air flow (12) and distance (13). The measurement results are recorded by numerical analysis and compared to previous measurement results. The control unit, connected to the object access control system, controls its terminal equipment and has means for interacting with the cloud platform via the Internet (31). The unit is stationary and consists of basic (1) and connection (2) modules.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