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04CAA" w:rsidRDefault="00D04CAA">
      <w:pPr>
        <w:rPr>
          <w:sz w:val="24"/>
          <w:szCs w:val="24"/>
          <w:lang w:val="en-GB"/>
        </w:rPr>
      </w:pPr>
      <w:r w:rsidRPr="00D04CAA">
        <w:rPr>
          <w:sz w:val="24"/>
          <w:szCs w:val="24"/>
          <w:lang w:val="en-GB"/>
        </w:rPr>
        <w:t>A sensor is provided for monitoring condition of rotating tools, in which rotational oscillations of a tool are transformed into longitudinal oscillations which excite a piezoelectric transducer in axial direction. Voltage generated by the piezoelectric transducer (1) is stored in a capacitor (8), charging time of which depends directly on the amplitude and frequency of the rotational oscillations generated in the rotating tool (6) during machining process. Signal generated during discharge of the capacitor (8) is transmitted to a controller (9), which is transmitted via integrated transmitter (10) to external devices for further processing. The entire unit is integrated in a tool holder and therefore does not affect dynamics and stiffness of metal process equipment and is protected from external influences. The voltage generated by the piezoelectric transducer (1) is also used to power the sensor’s electronics (5).</w:t>
      </w:r>
      <w:bookmarkStart w:id="0" w:name="_GoBack"/>
      <w:bookmarkEnd w:id="0"/>
    </w:p>
    <w:sectPr w:rsidR="0018473C" w:rsidRPr="00D04CAA"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AA"/>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1648"/>
    <w:rsid w:val="004B64B8"/>
    <w:rsid w:val="004B70BD"/>
    <w:rsid w:val="004D5F75"/>
    <w:rsid w:val="004E412C"/>
    <w:rsid w:val="00504F54"/>
    <w:rsid w:val="00511771"/>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211B4"/>
    <w:rsid w:val="00C24F78"/>
    <w:rsid w:val="00C32A6C"/>
    <w:rsid w:val="00C57A95"/>
    <w:rsid w:val="00C743EA"/>
    <w:rsid w:val="00C95292"/>
    <w:rsid w:val="00CC208C"/>
    <w:rsid w:val="00CE2C39"/>
    <w:rsid w:val="00D04CAA"/>
    <w:rsid w:val="00D4467B"/>
    <w:rsid w:val="00D4549B"/>
    <w:rsid w:val="00D47BE4"/>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592</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2021-05-11T06:53:00Z</dcterms:created>
  <dcterms:modified xsi:type="dcterms:W3CDTF">2021-05-11T07:02:00Z</dcterms:modified>
</cp:coreProperties>
</file>