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78196A" w:rsidRDefault="0078196A" w:rsidP="0078196A">
      <w:pPr>
        <w:jc w:val="both"/>
        <w:rPr>
          <w:sz w:val="24"/>
          <w:szCs w:val="24"/>
          <w:lang w:val="en-GB"/>
        </w:rPr>
      </w:pPr>
      <w:r w:rsidRPr="0078196A">
        <w:rPr>
          <w:sz w:val="24"/>
          <w:szCs w:val="24"/>
          <w:lang w:val="en-GB"/>
        </w:rPr>
        <w:t xml:space="preserve">The invention relates to furniture fittings, in particular to handles which can be formed </w:t>
      </w:r>
      <w:proofErr w:type="gramStart"/>
      <w:r w:rsidRPr="0078196A">
        <w:rPr>
          <w:sz w:val="24"/>
          <w:szCs w:val="24"/>
          <w:lang w:val="en-GB"/>
        </w:rPr>
        <w:t>In</w:t>
      </w:r>
      <w:proofErr w:type="gramEnd"/>
      <w:r w:rsidRPr="0078196A">
        <w:rPr>
          <w:sz w:val="24"/>
          <w:szCs w:val="24"/>
          <w:lang w:val="en-GB"/>
        </w:rPr>
        <w:t xml:space="preserve"> furniture parts, for example, from wood </w:t>
      </w:r>
      <w:proofErr w:type="spellStart"/>
      <w:r w:rsidRPr="0078196A">
        <w:rPr>
          <w:sz w:val="24"/>
          <w:szCs w:val="24"/>
          <w:lang w:val="en-GB"/>
        </w:rPr>
        <w:t>fiber</w:t>
      </w:r>
      <w:proofErr w:type="spellEnd"/>
      <w:r w:rsidRPr="0078196A">
        <w:rPr>
          <w:sz w:val="24"/>
          <w:szCs w:val="24"/>
          <w:lang w:val="en-GB"/>
        </w:rPr>
        <w:t>, wood chips, plastic or metal panels.</w:t>
      </w:r>
      <w:r>
        <w:rPr>
          <w:sz w:val="24"/>
          <w:szCs w:val="24"/>
          <w:lang w:val="en-GB"/>
        </w:rPr>
        <w:t xml:space="preserve"> </w:t>
      </w:r>
      <w:r w:rsidRPr="0078196A">
        <w:rPr>
          <w:sz w:val="24"/>
          <w:szCs w:val="24"/>
          <w:lang w:val="en-GB"/>
        </w:rPr>
        <w:t>A handle of a furniture part (1) including a handle entrance opening (4) on the front side (2) and a widening blind cavity (3) of the handle, the surface (5) of which corresponds to the contour of the handle, and a deformable insert (6) with surface finish, the surface of which facing the entrance opening (4) forms the lower part of the handle cavity. The deformable insert (6) is Inserted through the handle entrance (4) and fixed to the lower part (7) of the handle cavity (3).</w:t>
      </w:r>
      <w:r>
        <w:rPr>
          <w:sz w:val="24"/>
          <w:szCs w:val="24"/>
          <w:lang w:val="en-GB"/>
        </w:rPr>
        <w:t xml:space="preserve"> </w:t>
      </w:r>
      <w:r w:rsidRPr="0078196A">
        <w:rPr>
          <w:sz w:val="24"/>
          <w:szCs w:val="24"/>
          <w:lang w:val="en-GB"/>
        </w:rPr>
        <w:t>A method of manufacturing the handle of a furniture part (1) comprising milling a blind handle cavity (3) corresponding to the contour of the handle, covering the lower part (7) of the cavity (3) with an adhesive layer, inserting a deformable insert (6) through the handle entrance (4) on the lower part (7) of the handle cavity (3), gluing on the lower part (7) of the handle cavity (3), drying and coating the surface (5) of the handle cavity (3) and the surface (8) of the deformable insert (6) with a layer (9) of protective varnish.</w:t>
      </w:r>
      <w:bookmarkStart w:id="0" w:name="_GoBack"/>
      <w:bookmarkEnd w:id="0"/>
    </w:p>
    <w:sectPr w:rsidR="0018473C" w:rsidRPr="0078196A"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6A"/>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8196A"/>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10691"/>
    <w:rsid w:val="00C10721"/>
    <w:rsid w:val="00C211B4"/>
    <w:rsid w:val="00C24F78"/>
    <w:rsid w:val="00C32A6C"/>
    <w:rsid w:val="00C57A95"/>
    <w:rsid w:val="00C66A4B"/>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21927"/>
    <w:rsid w:val="00E26E11"/>
    <w:rsid w:val="00E7563A"/>
    <w:rsid w:val="00E81049"/>
    <w:rsid w:val="00EB08D3"/>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2021-08-09T10:05:00Z</dcterms:created>
  <dcterms:modified xsi:type="dcterms:W3CDTF">2021-08-09T10:07:00Z</dcterms:modified>
</cp:coreProperties>
</file>