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08C71" w14:textId="3F28DFBD" w:rsidR="0047759F" w:rsidRPr="00446556" w:rsidRDefault="00446556" w:rsidP="00446556">
      <w:pPr>
        <w:rPr>
          <w:lang w:val="lt-LT"/>
        </w:rPr>
      </w:pPr>
      <w:bookmarkStart w:id="0" w:name="_GoBack"/>
      <w:r w:rsidRPr="00446556">
        <w:rPr>
          <w:lang w:val="lt-LT"/>
        </w:rPr>
        <w:t>Išradimas priklauso avalynės pramonės sričiai, būtent apavui su kintamų matmenų padu. Pasiūlytas apavo pado matmenų keitimo būdas ir apavas, apima kintamų matmenų padą, kurio aukštis gali didėti arba mažėti arba grįžti į pradinę padėtį, priklausomai nuo to ar apavo padas liečiasi su atraminiu paviršiumi ar padas yra priartėjęs prie atraminio paviršiaus arčiau nei per iš anksto numatytą atstumą, ar padas yra nutolęs nuo atraminio paviršiaus mažiau nei per iš anksto numatytą atstumą, ar padas liečiasi su atraminiu paviršiumi ir spaudžia į atraminį paviršių nemažesne nei iš anksto pasirinkta jėga. Pagal išradimą pasiūlytas apavo pado aukščio keitimo būdas palengvina lipimą įkalne, laiptais, nuokalne, važiavimą dviračiu, nes sukuriamas atitinkamai keliančio aukštyn eskalatoriaus efektas arba besileidžiančio žemyn eskalatoriaus efektas.</w:t>
      </w:r>
      <w:bookmarkEnd w:id="0"/>
    </w:p>
    <w:sectPr w:rsidR="0047759F" w:rsidRPr="00446556">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46556"/>
    <w:rsid w:val="0047759F"/>
    <w:rsid w:val="00BA06F0"/>
    <w:rsid w:val="00BA3757"/>
    <w:rsid w:val="00C9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121C"/>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537</Words>
  <Characters>307</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Paulius Vaškys</cp:lastModifiedBy>
  <cp:revision>2</cp:revision>
  <dcterms:created xsi:type="dcterms:W3CDTF">2021-10-14T12:21:00Z</dcterms:created>
  <dcterms:modified xsi:type="dcterms:W3CDTF">2021-10-14T12:21:00Z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