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FE2E8F" w:rsidP="00FE2E8F">
      <w:pPr>
        <w:rPr>
          <w:sz w:val="24"/>
          <w:szCs w:val="24"/>
        </w:rPr>
      </w:pPr>
      <w:r w:rsidRPr="00FE2E8F">
        <w:rPr>
          <w:sz w:val="24"/>
          <w:szCs w:val="24"/>
        </w:rPr>
        <w:t>Išradimas priskiriamas medicinos sričiai ir gali būti panaudotas žmogaus lokalios kūno vietos kraujagyslių funkcijos atstatymui, mikrocirkuliacijos skatinimui, reabilitacijai.</w:t>
      </w:r>
      <w:r>
        <w:rPr>
          <w:sz w:val="24"/>
          <w:szCs w:val="24"/>
        </w:rPr>
        <w:t xml:space="preserve"> </w:t>
      </w:r>
      <w:r w:rsidRPr="00FE2E8F">
        <w:rPr>
          <w:sz w:val="24"/>
          <w:szCs w:val="24"/>
        </w:rPr>
        <w:t>Išradimo tikslas - įrenginio efektyvumo padidinimas, atstatant žmogaus lokalios kūno vietos kraujagyslių mikrocirkuliaciją bei funkcinių ir praktinių panaudojimo galimybių išplėtimas.</w:t>
      </w:r>
      <w:r>
        <w:rPr>
          <w:sz w:val="24"/>
          <w:szCs w:val="24"/>
        </w:rPr>
        <w:t xml:space="preserve"> </w:t>
      </w:r>
      <w:r w:rsidRPr="00FE2E8F">
        <w:rPr>
          <w:sz w:val="24"/>
          <w:szCs w:val="24"/>
        </w:rPr>
        <w:t xml:space="preserve">Išradimo tikslas pasiekiamas tuo, kad įrenginys papildomai turi įtampą aukštinantį 7 ir įtampą žeminantį 8 stabilizatorius, modulių bloką 9, o su žmogaus oda kontaktuojančioje lanksčiojo korpuso 2 pusėje papildomai yra įmontuoti ne mažiau trys atitinkamais atstumais tarpusavyje vienas nuo kito lygiagrečiai sujungti bei nuosekliai išdėstyti </w:t>
      </w:r>
      <w:proofErr w:type="spellStart"/>
      <w:r w:rsidRPr="00FE2E8F">
        <w:rPr>
          <w:sz w:val="24"/>
          <w:szCs w:val="24"/>
        </w:rPr>
        <w:t>pjezoelementai</w:t>
      </w:r>
      <w:proofErr w:type="spellEnd"/>
      <w:r w:rsidRPr="00FE2E8F">
        <w:rPr>
          <w:sz w:val="24"/>
          <w:szCs w:val="24"/>
        </w:rPr>
        <w:t xml:space="preserve"> 1, iš kurių bent vienas turi grįžtamojo ryšio elektrodą 10 ir elektroninius jungiklius 11, kurių pagalba yra sujungiami/atjungiami su elektrinio ultragarso žadinimo generatoriumi 3, kuris iš vienos pusės per įtampą aukštinantį stabilizatorių 7 sujungtas su maitinimo šaltiniu 5, o iš kitos pusės prijungtas prie valdymo bloko 4, turinčio mikroprocesorių, veikiantį pagal iš anksto sudarytą algoritmą, kurio išėjime yra prijungti šviesos indikatoriai 6, </w:t>
      </w:r>
      <w:bookmarkStart w:id="0" w:name="_GoBack"/>
      <w:bookmarkEnd w:id="0"/>
      <w:r w:rsidRPr="00FE2E8F">
        <w:rPr>
          <w:sz w:val="24"/>
          <w:szCs w:val="24"/>
        </w:rPr>
        <w:t>o įėjime prie modulių bloko 9 ir įtampą žeminančio stabilizatoriaus 8, sujungto su maitinimo šaltiniu 5. Taip sukuriama galimybė paduoti akustinį poveikio signalą į norimą žmogaus kūno lokalią vietą, keičiant poveikio kryptį ir sužadinimo laiką, bei reguliuoti temperatūrinį poveikį į odą, nekeičiant sužadinimo trukmės bei intensyvumo.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8F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029EE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9638F"/>
    <w:rsid w:val="00CC208C"/>
    <w:rsid w:val="00CE2C39"/>
    <w:rsid w:val="00CF00F1"/>
    <w:rsid w:val="00D262E6"/>
    <w:rsid w:val="00D4467B"/>
    <w:rsid w:val="00D4549B"/>
    <w:rsid w:val="00D47BE4"/>
    <w:rsid w:val="00D5258F"/>
    <w:rsid w:val="00D61739"/>
    <w:rsid w:val="00D657A2"/>
    <w:rsid w:val="00D66C99"/>
    <w:rsid w:val="00D93BF4"/>
    <w:rsid w:val="00DC491B"/>
    <w:rsid w:val="00DC6934"/>
    <w:rsid w:val="00DD525F"/>
    <w:rsid w:val="00DE0809"/>
    <w:rsid w:val="00DF6786"/>
    <w:rsid w:val="00E073B1"/>
    <w:rsid w:val="00E21927"/>
    <w:rsid w:val="00E26E11"/>
    <w:rsid w:val="00E7563A"/>
    <w:rsid w:val="00E81049"/>
    <w:rsid w:val="00EC42E6"/>
    <w:rsid w:val="00EE464B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2E8F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2021-07-21T07:33:00Z</dcterms:created>
  <dcterms:modified xsi:type="dcterms:W3CDTF">2021-07-21T07:36:00Z</dcterms:modified>
</cp:coreProperties>
</file>