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3A07" w14:textId="720A2504" w:rsidR="0018473C" w:rsidRPr="0075534E" w:rsidRDefault="0075534E" w:rsidP="0075534E">
      <w:pPr>
        <w:spacing w:line="360" w:lineRule="auto"/>
        <w:jc w:val="both"/>
        <w:rPr>
          <w:rFonts w:ascii="Helvetica" w:hAnsi="Helvetica" w:cs="Helvetica"/>
          <w:szCs w:val="24"/>
          <w:lang w:val="en-US"/>
        </w:rPr>
      </w:pPr>
      <w:r w:rsidRPr="0075534E">
        <w:rPr>
          <w:rFonts w:ascii="Helvetica" w:hAnsi="Helvetica" w:cs="Helvetica"/>
          <w:szCs w:val="24"/>
          <w:lang w:val="en-US"/>
        </w:rPr>
        <w:t xml:space="preserve">The invention relates to compact and reliable laser sources generating femtosecond pulses in the infrared spectral range between 1.1 </w:t>
      </w:r>
      <w:proofErr w:type="spellStart"/>
      <w:r w:rsidRPr="0075534E">
        <w:rPr>
          <w:rFonts w:ascii="Helvetica" w:hAnsi="Helvetica" w:cs="Helvetica"/>
          <w:szCs w:val="24"/>
          <w:lang w:val="en-US"/>
        </w:rPr>
        <w:t>μm</w:t>
      </w:r>
      <w:proofErr w:type="spellEnd"/>
      <w:r w:rsidRPr="0075534E">
        <w:rPr>
          <w:rFonts w:ascii="Helvetica" w:hAnsi="Helvetica" w:cs="Helvetica"/>
          <w:szCs w:val="24"/>
          <w:lang w:val="en-US"/>
        </w:rPr>
        <w:t xml:space="preserve"> and 1.5 </w:t>
      </w:r>
      <w:proofErr w:type="spellStart"/>
      <w:r w:rsidRPr="0075534E">
        <w:rPr>
          <w:rFonts w:ascii="Helvetica" w:hAnsi="Helvetica" w:cs="Helvetica"/>
          <w:szCs w:val="24"/>
          <w:lang w:val="en-US"/>
        </w:rPr>
        <w:t>μm</w:t>
      </w:r>
      <w:proofErr w:type="spellEnd"/>
      <w:r w:rsidRPr="0075534E">
        <w:rPr>
          <w:rFonts w:ascii="Helvetica" w:hAnsi="Helvetica" w:cs="Helvetica"/>
          <w:szCs w:val="24"/>
          <w:lang w:val="en-US"/>
        </w:rPr>
        <w:t>. Apparatus for generation of laser radiation for nonlinear microscopy comprises a source of a burst of ultrashort pump pulses, an optical resonator and a solid-state nonlinear Raman medium placed inside said optical resonator. The burst of ultrashort pump pulses of a high pulse repetition rate synchronously pumps the optical resonator, which is short, and generates a burst of ultrashort pulses of a shifted wavelength in Raman medium. The burst of pump pulses has a shaped profile: the first pump pulse has higher energy than other pump pulses. In a preferred embodiment of this invention, energy of the first pump pulse is higher, while energies of the second and the subsequent pump pulses are lower than a threshold for continuum generation in said Raman medium. The Raman medium is diamond, KGW, KYW, YVO</w:t>
      </w:r>
      <w:r w:rsidRPr="008C4202">
        <w:rPr>
          <w:rFonts w:ascii="Helvetica" w:hAnsi="Helvetica" w:cs="Helvetica"/>
          <w:szCs w:val="24"/>
          <w:vertAlign w:val="subscript"/>
          <w:lang w:val="en-US"/>
        </w:rPr>
        <w:t>3</w:t>
      </w:r>
      <w:r w:rsidRPr="0075534E">
        <w:rPr>
          <w:rFonts w:ascii="Helvetica" w:hAnsi="Helvetica" w:cs="Helvetica"/>
          <w:szCs w:val="24"/>
          <w:lang w:val="en-US"/>
        </w:rPr>
        <w:t>, GdVO</w:t>
      </w:r>
      <w:r w:rsidRPr="008C4202">
        <w:rPr>
          <w:rFonts w:ascii="Helvetica" w:hAnsi="Helvetica" w:cs="Helvetica"/>
          <w:szCs w:val="24"/>
          <w:vertAlign w:val="subscript"/>
          <w:lang w:val="en-US"/>
        </w:rPr>
        <w:t>3</w:t>
      </w:r>
      <w:r w:rsidRPr="0075534E">
        <w:rPr>
          <w:rFonts w:ascii="Helvetica" w:hAnsi="Helvetica" w:cs="Helvetica"/>
          <w:szCs w:val="24"/>
          <w:lang w:val="en-US"/>
        </w:rPr>
        <w:t xml:space="preserve"> or any other crystal featuring high Raman gain, as well as high Raman gain and high nonlinear refractive index. One or two shifted wavelengths are generated. Conversion efficiency from pump radiation to radiation of shifted wavelength is not less than 30 % and exceeds 50 % in the preferred embodiment of this invention.</w:t>
      </w:r>
      <w:bookmarkStart w:id="0" w:name="_GoBack"/>
      <w:bookmarkEnd w:id="0"/>
    </w:p>
    <w:sectPr w:rsidR="0018473C" w:rsidRPr="0075534E" w:rsidSect="0075534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A43EC" w14:textId="77777777" w:rsidR="00EB1C69" w:rsidRDefault="00EB1C69" w:rsidP="0075534E">
      <w:r>
        <w:separator/>
      </w:r>
    </w:p>
  </w:endnote>
  <w:endnote w:type="continuationSeparator" w:id="0">
    <w:p w14:paraId="7E76AB22" w14:textId="77777777" w:rsidR="00EB1C69" w:rsidRDefault="00EB1C69" w:rsidP="0075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5C3D6" w14:textId="77777777" w:rsidR="00EB1C69" w:rsidRDefault="00EB1C69" w:rsidP="0075534E">
      <w:r>
        <w:separator/>
      </w:r>
    </w:p>
  </w:footnote>
  <w:footnote w:type="continuationSeparator" w:id="0">
    <w:p w14:paraId="2ACE520A" w14:textId="77777777" w:rsidR="00EB1C69" w:rsidRDefault="00EB1C69" w:rsidP="0075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4E"/>
    <w:rsid w:val="0000726D"/>
    <w:rsid w:val="0001453C"/>
    <w:rsid w:val="00026117"/>
    <w:rsid w:val="0003391F"/>
    <w:rsid w:val="000400F7"/>
    <w:rsid w:val="0005384F"/>
    <w:rsid w:val="000657CC"/>
    <w:rsid w:val="0007652B"/>
    <w:rsid w:val="00091494"/>
    <w:rsid w:val="0009499B"/>
    <w:rsid w:val="000A7B61"/>
    <w:rsid w:val="00100598"/>
    <w:rsid w:val="001029EE"/>
    <w:rsid w:val="001275F5"/>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2F3D"/>
    <w:rsid w:val="002E5FB3"/>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5534E"/>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C4202"/>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55B6"/>
    <w:rsid w:val="00E26E11"/>
    <w:rsid w:val="00E7563A"/>
    <w:rsid w:val="00E81049"/>
    <w:rsid w:val="00EB08D3"/>
    <w:rsid w:val="00EB1C69"/>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020FB"/>
  <w15:chartTrackingRefBased/>
  <w15:docId w15:val="{E8E86724-9C55-4C10-A441-00A0D3E9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34E"/>
    <w:pPr>
      <w:tabs>
        <w:tab w:val="center" w:pos="4819"/>
        <w:tab w:val="right" w:pos="9638"/>
      </w:tabs>
    </w:pPr>
  </w:style>
  <w:style w:type="character" w:customStyle="1" w:styleId="HeaderChar">
    <w:name w:val="Header Char"/>
    <w:basedOn w:val="DefaultParagraphFont"/>
    <w:link w:val="Header"/>
    <w:uiPriority w:val="99"/>
    <w:rsid w:val="0075534E"/>
    <w:rPr>
      <w:lang w:eastAsia="en-US"/>
    </w:rPr>
  </w:style>
  <w:style w:type="paragraph" w:styleId="Footer">
    <w:name w:val="footer"/>
    <w:basedOn w:val="Normal"/>
    <w:link w:val="FooterChar"/>
    <w:uiPriority w:val="99"/>
    <w:unhideWhenUsed/>
    <w:rsid w:val="0075534E"/>
    <w:pPr>
      <w:tabs>
        <w:tab w:val="center" w:pos="4819"/>
        <w:tab w:val="right" w:pos="9638"/>
      </w:tabs>
    </w:pPr>
  </w:style>
  <w:style w:type="character" w:customStyle="1" w:styleId="FooterChar">
    <w:name w:val="Footer Char"/>
    <w:basedOn w:val="DefaultParagraphFont"/>
    <w:link w:val="Footer"/>
    <w:uiPriority w:val="99"/>
    <w:rsid w:val="007553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820</Words>
  <Characters>468</Characters>
  <Application>Microsoft Office Word</Application>
  <DocSecurity>0</DocSecurity>
  <Lines>3</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2021-10-21T05:55:00Z</dcterms:created>
  <dcterms:modified xsi:type="dcterms:W3CDTF">2021-10-22T05:30:00Z</dcterms:modified>
</cp:coreProperties>
</file>