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5" w:rsidRPr="00357C85" w:rsidRDefault="00357C85" w:rsidP="00357C85">
      <w:pPr>
        <w:spacing w:line="360" w:lineRule="auto"/>
        <w:ind w:firstLine="567"/>
        <w:jc w:val="both"/>
        <w:rPr>
          <w:rFonts w:ascii="Helvetica" w:hAnsi="Helvetica"/>
          <w:szCs w:val="24"/>
        </w:rPr>
      </w:pPr>
      <w:bookmarkStart w:id="0" w:name="_GoBack"/>
      <w:bookmarkEnd w:id="0"/>
      <w:r w:rsidRPr="00357C85">
        <w:rPr>
          <w:rFonts w:ascii="Helvetica" w:hAnsi="Helvetica"/>
          <w:szCs w:val="24"/>
        </w:rPr>
        <w:t>1. Lazeris netiesinei mikroskopijai, apimantis:</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 pirmojo bangos ilgio λ</w:t>
      </w:r>
      <w:r w:rsidRPr="00357C85">
        <w:rPr>
          <w:rFonts w:ascii="Helvetica" w:hAnsi="Helvetica"/>
          <w:szCs w:val="24"/>
          <w:vertAlign w:val="subscript"/>
        </w:rPr>
        <w:t>1</w:t>
      </w:r>
      <w:r w:rsidRPr="00357C85">
        <w:rPr>
          <w:rFonts w:ascii="Helvetica" w:hAnsi="Helvetica"/>
          <w:szCs w:val="24"/>
        </w:rPr>
        <w:t xml:space="preserve"> ultratrumpųjų kaupinimo impulsų voros (10) šaltinį (1),</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 optinį rezonatorių (2), sudarytą iš bent dviejų veidrodžių,</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 xml:space="preserve">- minėtame optiniame rezonatoriuje (2) patalpintą </w:t>
      </w:r>
      <w:proofErr w:type="spellStart"/>
      <w:r w:rsidRPr="00357C85">
        <w:rPr>
          <w:rFonts w:ascii="Helvetica" w:hAnsi="Helvetica"/>
          <w:szCs w:val="24"/>
        </w:rPr>
        <w:t>kietakūnę</w:t>
      </w:r>
      <w:proofErr w:type="spellEnd"/>
      <w:r w:rsidRPr="00357C85">
        <w:rPr>
          <w:rFonts w:ascii="Helvetica" w:hAnsi="Helvetica"/>
          <w:szCs w:val="24"/>
        </w:rPr>
        <w:t xml:space="preserve"> netiesinę </w:t>
      </w:r>
      <w:proofErr w:type="spellStart"/>
      <w:r w:rsidRPr="00357C85">
        <w:rPr>
          <w:rFonts w:ascii="Helvetica" w:hAnsi="Helvetica"/>
          <w:szCs w:val="24"/>
        </w:rPr>
        <w:t>Ramano</w:t>
      </w:r>
      <w:proofErr w:type="spellEnd"/>
      <w:r w:rsidRPr="00357C85">
        <w:rPr>
          <w:rFonts w:ascii="Helvetica" w:hAnsi="Helvetica"/>
          <w:szCs w:val="24"/>
        </w:rPr>
        <w:t xml:space="preserve"> terpę (200), kur</w:t>
      </w:r>
    </w:p>
    <w:p w:rsidR="00357C85" w:rsidRPr="00357C85" w:rsidRDefault="00357C85" w:rsidP="00357C85">
      <w:pPr>
        <w:spacing w:line="360" w:lineRule="auto"/>
        <w:jc w:val="both"/>
        <w:rPr>
          <w:rFonts w:ascii="Helvetica" w:hAnsi="Helvetica"/>
          <w:szCs w:val="24"/>
        </w:rPr>
      </w:pPr>
      <w:r>
        <w:rPr>
          <w:rFonts w:ascii="Helvetica" w:hAnsi="Helvetica"/>
          <w:szCs w:val="24"/>
        </w:rPr>
        <w:t xml:space="preserve">- </w:t>
      </w:r>
      <w:r w:rsidRPr="00357C85">
        <w:rPr>
          <w:rFonts w:ascii="Helvetica" w:hAnsi="Helvetica"/>
          <w:szCs w:val="24"/>
        </w:rPr>
        <w:t xml:space="preserve">ultratrumpųjų kaupinimo impulsų vora (10) patenka į optinį rezonatorių (2), kurio optiniame kelyje yra patalpinta </w:t>
      </w:r>
      <w:proofErr w:type="spellStart"/>
      <w:r w:rsidRPr="00357C85">
        <w:rPr>
          <w:rFonts w:ascii="Helvetica" w:hAnsi="Helvetica"/>
          <w:szCs w:val="24"/>
        </w:rPr>
        <w:t>Ramano</w:t>
      </w:r>
      <w:proofErr w:type="spellEnd"/>
      <w:r w:rsidRPr="00357C85">
        <w:rPr>
          <w:rFonts w:ascii="Helvetica" w:hAnsi="Helvetica"/>
          <w:szCs w:val="24"/>
        </w:rPr>
        <w:t xml:space="preserve"> terpė (200), ir generuoja antrojo bangos ilgio λ</w:t>
      </w:r>
      <w:r w:rsidRPr="00357C85">
        <w:rPr>
          <w:rFonts w:ascii="Helvetica" w:hAnsi="Helvetica"/>
          <w:szCs w:val="24"/>
          <w:vertAlign w:val="subscript"/>
        </w:rPr>
        <w:t>2</w:t>
      </w:r>
      <w:r w:rsidRPr="00357C85">
        <w:rPr>
          <w:rFonts w:ascii="Helvetica" w:hAnsi="Helvetica"/>
          <w:szCs w:val="24"/>
        </w:rPr>
        <w:t xml:space="preserve"> ultratrumpųjų impulsų vorą (20),</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 optinio rezonatoriaus (2) ilgis yra parinktas taip, kad antrasis ir po jo einantys kaupinimo impulsai (12-18) bent dalinai persikloja laike su rezonatoriaus (2) viduje cirkuliuojančiu antrojo bangos ilgio λ</w:t>
      </w:r>
      <w:r w:rsidRPr="00357C85">
        <w:rPr>
          <w:rFonts w:ascii="Helvetica" w:hAnsi="Helvetica"/>
          <w:szCs w:val="24"/>
          <w:vertAlign w:val="subscript"/>
        </w:rPr>
        <w:t>2</w:t>
      </w:r>
      <w:r w:rsidRPr="00357C85">
        <w:rPr>
          <w:rFonts w:ascii="Helvetica" w:hAnsi="Helvetica"/>
          <w:szCs w:val="24"/>
        </w:rPr>
        <w:t xml:space="preserve"> spinduliuotės impulsu, kai jis sklinda per </w:t>
      </w:r>
      <w:proofErr w:type="spellStart"/>
      <w:r w:rsidRPr="00357C85">
        <w:rPr>
          <w:rFonts w:ascii="Helvetica" w:hAnsi="Helvetica"/>
          <w:szCs w:val="24"/>
        </w:rPr>
        <w:t>Ramano</w:t>
      </w:r>
      <w:proofErr w:type="spellEnd"/>
      <w:r w:rsidRPr="00357C85">
        <w:rPr>
          <w:rFonts w:ascii="Helvetica" w:hAnsi="Helvetica"/>
          <w:szCs w:val="24"/>
        </w:rPr>
        <w:t xml:space="preserve"> terpę (200),</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b e s i s k i r i a n t i s</w:t>
      </w:r>
      <w:r>
        <w:rPr>
          <w:rFonts w:ascii="Helvetica" w:hAnsi="Helvetica"/>
          <w:szCs w:val="24"/>
        </w:rPr>
        <w:t xml:space="preserve"> </w:t>
      </w:r>
      <w:r w:rsidRPr="00357C85">
        <w:rPr>
          <w:rFonts w:ascii="Helvetica" w:hAnsi="Helvetica"/>
          <w:szCs w:val="24"/>
        </w:rPr>
        <w:t xml:space="preserve"> tuo, kad</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 pirmasis kaupinimo impulsų voros (10) impulsas (11) yra didesnės energijos nei kiti kaupinimo impulsų voros (10) impulsai (12-18);</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 xml:space="preserve">- minėtas impulsas (11) </w:t>
      </w:r>
      <w:proofErr w:type="spellStart"/>
      <w:r w:rsidRPr="00357C85">
        <w:rPr>
          <w:rFonts w:ascii="Helvetica" w:hAnsi="Helvetica"/>
          <w:szCs w:val="24"/>
        </w:rPr>
        <w:t>Ramano</w:t>
      </w:r>
      <w:proofErr w:type="spellEnd"/>
      <w:r w:rsidRPr="00357C85">
        <w:rPr>
          <w:rFonts w:ascii="Helvetica" w:hAnsi="Helvetica"/>
          <w:szCs w:val="24"/>
        </w:rPr>
        <w:t xml:space="preserve"> terpėje (200) sugeneruoja plačiajuostę spinduliuotę, kurios spektrinė juosta perdengia antrąjį bangos ilgį λ</w:t>
      </w:r>
      <w:r w:rsidRPr="00357C85">
        <w:rPr>
          <w:rFonts w:ascii="Helvetica" w:hAnsi="Helvetica"/>
          <w:szCs w:val="24"/>
          <w:vertAlign w:val="subscript"/>
        </w:rPr>
        <w:t>2</w:t>
      </w:r>
      <w:r w:rsidRPr="00357C85">
        <w:rPr>
          <w:rFonts w:ascii="Helvetica" w:hAnsi="Helvetica"/>
          <w:szCs w:val="24"/>
        </w:rPr>
        <w:t>;</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 ultratrumpųjų kaupinimo impulsų vorą (10) sudaro nuo trijų iki keliasdešimties impulsų;</w:t>
      </w:r>
    </w:p>
    <w:p w:rsidR="00357C85" w:rsidRPr="00357C85" w:rsidRDefault="00357C85" w:rsidP="00357C85">
      <w:pPr>
        <w:spacing w:line="360" w:lineRule="auto"/>
        <w:jc w:val="both"/>
        <w:rPr>
          <w:rFonts w:ascii="Helvetica" w:hAnsi="Helvetica"/>
          <w:szCs w:val="24"/>
        </w:rPr>
      </w:pPr>
      <w:r w:rsidRPr="00357C85">
        <w:rPr>
          <w:rFonts w:ascii="Helvetica" w:hAnsi="Helvetica"/>
          <w:szCs w:val="24"/>
        </w:rPr>
        <w:t xml:space="preserve">- kaupinimo impulsai (11-18) yra nuo 30 </w:t>
      </w:r>
      <w:proofErr w:type="spellStart"/>
      <w:r w:rsidRPr="00357C85">
        <w:rPr>
          <w:rFonts w:ascii="Helvetica" w:hAnsi="Helvetica"/>
          <w:szCs w:val="24"/>
        </w:rPr>
        <w:t>fs</w:t>
      </w:r>
      <w:proofErr w:type="spellEnd"/>
      <w:r w:rsidRPr="00357C85">
        <w:rPr>
          <w:rFonts w:ascii="Helvetica" w:hAnsi="Helvetica"/>
          <w:szCs w:val="24"/>
        </w:rPr>
        <w:t xml:space="preserve"> iki 1 </w:t>
      </w:r>
      <w:proofErr w:type="spellStart"/>
      <w:r w:rsidRPr="00357C85">
        <w:rPr>
          <w:rFonts w:ascii="Helvetica" w:hAnsi="Helvetica"/>
          <w:szCs w:val="24"/>
        </w:rPr>
        <w:t>ps</w:t>
      </w:r>
      <w:proofErr w:type="spellEnd"/>
      <w:r w:rsidRPr="00357C85">
        <w:rPr>
          <w:rFonts w:ascii="Helvetica" w:hAnsi="Helvetica"/>
          <w:szCs w:val="24"/>
        </w:rPr>
        <w:t xml:space="preserve"> trukmės.</w:t>
      </w:r>
    </w:p>
    <w:p w:rsidR="00357C85" w:rsidRPr="00357C85" w:rsidRDefault="00357C85" w:rsidP="00357C85">
      <w:pPr>
        <w:spacing w:line="360" w:lineRule="auto"/>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2. Lazeris pagal 1 punktą,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pirmojo ultratrumpųjų kaupinimo impulsų voros (10) impulso (11) energija viršija </w:t>
      </w:r>
      <w:proofErr w:type="spellStart"/>
      <w:r w:rsidRPr="00357C85">
        <w:rPr>
          <w:rFonts w:ascii="Helvetica" w:hAnsi="Helvetica"/>
          <w:szCs w:val="24"/>
        </w:rPr>
        <w:t>Ramano</w:t>
      </w:r>
      <w:proofErr w:type="spellEnd"/>
      <w:r w:rsidRPr="00357C85">
        <w:rPr>
          <w:rFonts w:ascii="Helvetica" w:hAnsi="Helvetica"/>
          <w:szCs w:val="24"/>
        </w:rPr>
        <w:t xml:space="preserve"> terpės (200) kontinuumo generacijos slenkstį, o antrojo ir po jo einančių minėtos voros (10) impulsų (12-18) energija yra mažesnė už </w:t>
      </w:r>
      <w:proofErr w:type="spellStart"/>
      <w:r w:rsidRPr="00357C85">
        <w:rPr>
          <w:rFonts w:ascii="Helvetica" w:hAnsi="Helvetica"/>
          <w:szCs w:val="24"/>
        </w:rPr>
        <w:t>Ramano</w:t>
      </w:r>
      <w:proofErr w:type="spellEnd"/>
      <w:r w:rsidRPr="00357C85">
        <w:rPr>
          <w:rFonts w:ascii="Helvetica" w:hAnsi="Helvetica"/>
          <w:szCs w:val="24"/>
        </w:rPr>
        <w:t xml:space="preserve"> terpės (200) kontinuumo generacijos slenkstį.</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3.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w:t>
      </w:r>
      <w:proofErr w:type="spellStart"/>
      <w:r w:rsidRPr="00357C85">
        <w:rPr>
          <w:rFonts w:ascii="Helvetica" w:hAnsi="Helvetica"/>
          <w:szCs w:val="24"/>
        </w:rPr>
        <w:t>Ramano</w:t>
      </w:r>
      <w:proofErr w:type="spellEnd"/>
      <w:r w:rsidRPr="00357C85">
        <w:rPr>
          <w:rFonts w:ascii="Helvetica" w:hAnsi="Helvetica"/>
          <w:szCs w:val="24"/>
        </w:rPr>
        <w:t xml:space="preserve"> terpė (200) yra deimantas, KGW, KYW, YVO</w:t>
      </w:r>
      <w:r w:rsidRPr="002558E8">
        <w:rPr>
          <w:rFonts w:ascii="Helvetica" w:hAnsi="Helvetica"/>
          <w:szCs w:val="24"/>
          <w:vertAlign w:val="subscript"/>
        </w:rPr>
        <w:t>3</w:t>
      </w:r>
      <w:r w:rsidRPr="00357C85">
        <w:rPr>
          <w:rFonts w:ascii="Helvetica" w:hAnsi="Helvetica"/>
          <w:szCs w:val="24"/>
        </w:rPr>
        <w:t>, GdVO</w:t>
      </w:r>
      <w:r w:rsidRPr="002558E8">
        <w:rPr>
          <w:rFonts w:ascii="Helvetica" w:hAnsi="Helvetica"/>
          <w:szCs w:val="24"/>
          <w:vertAlign w:val="subscript"/>
        </w:rPr>
        <w:t>3</w:t>
      </w:r>
      <w:r w:rsidRPr="00357C85">
        <w:rPr>
          <w:rFonts w:ascii="Helvetica" w:hAnsi="Helvetica"/>
          <w:szCs w:val="24"/>
        </w:rPr>
        <w:t xml:space="preserve"> arba kiti kristalai, pasižymintys dideliu </w:t>
      </w:r>
      <w:proofErr w:type="spellStart"/>
      <w:r w:rsidRPr="00357C85">
        <w:rPr>
          <w:rFonts w:ascii="Helvetica" w:hAnsi="Helvetica"/>
          <w:szCs w:val="24"/>
        </w:rPr>
        <w:t>Ramano</w:t>
      </w:r>
      <w:proofErr w:type="spellEnd"/>
      <w:r w:rsidRPr="00357C85">
        <w:rPr>
          <w:rFonts w:ascii="Helvetica" w:hAnsi="Helvetica"/>
          <w:szCs w:val="24"/>
        </w:rPr>
        <w:t xml:space="preserve"> stiprinimu ir dideliu netiesiniu lūžio rodikliu, leidžiančiu pirmuoju kaupinimo impulsu (11) gauti </w:t>
      </w:r>
      <w:proofErr w:type="spellStart"/>
      <w:r w:rsidRPr="00357C85">
        <w:rPr>
          <w:rFonts w:ascii="Helvetica" w:hAnsi="Helvetica"/>
          <w:szCs w:val="24"/>
        </w:rPr>
        <w:t>savifokusavimąsi</w:t>
      </w:r>
      <w:proofErr w:type="spellEnd"/>
      <w:r w:rsidRPr="00357C85">
        <w:rPr>
          <w:rFonts w:ascii="Helvetica" w:hAnsi="Helvetica"/>
          <w:szCs w:val="24"/>
        </w:rPr>
        <w:t xml:space="preserve"> ir kontinuumo generaciją.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4.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ultratrumpųjų kaupinimo impulsų vora (10) pasikartoja ne mažesniu kaip 100 kHz dažniu.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5.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likutinė kaupinimo spinduliuotė po vieno praėjimo per </w:t>
      </w:r>
      <w:proofErr w:type="spellStart"/>
      <w:r w:rsidRPr="00357C85">
        <w:rPr>
          <w:rFonts w:ascii="Helvetica" w:hAnsi="Helvetica"/>
          <w:szCs w:val="24"/>
        </w:rPr>
        <w:t>Ramano</w:t>
      </w:r>
      <w:proofErr w:type="spellEnd"/>
      <w:r w:rsidRPr="00357C85">
        <w:rPr>
          <w:rFonts w:ascii="Helvetica" w:hAnsi="Helvetica"/>
          <w:szCs w:val="24"/>
        </w:rPr>
        <w:t xml:space="preserve"> terpę (200) yra išvedama iš minėto optinio rezonatoriaus (2).</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6.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optinis rezonatorius (2), kuriame pluošto kelyje yra patalpinta </w:t>
      </w:r>
      <w:proofErr w:type="spellStart"/>
      <w:r w:rsidRPr="00357C85">
        <w:rPr>
          <w:rFonts w:ascii="Helvetica" w:hAnsi="Helvetica"/>
          <w:szCs w:val="24"/>
        </w:rPr>
        <w:t>Ramano</w:t>
      </w:r>
      <w:proofErr w:type="spellEnd"/>
      <w:r w:rsidRPr="00357C85">
        <w:rPr>
          <w:rFonts w:ascii="Helvetica" w:hAnsi="Helvetica"/>
          <w:szCs w:val="24"/>
        </w:rPr>
        <w:t xml:space="preserve"> terpė (200), yra žiedinis rezonatorius (2'), sudarytas iš bent trijų veidrodžių (201, 202, 203), minėto rezonatoriaus (2') optinis ilgis yra nuo 10 cm iki 60 cm, o ultratrumpųjų kaupinimo impulsų (11-18) pasikartojimo dažnis voros (10) viduje yra intervale nuo 0,5</w:t>
      </w:r>
      <w:r w:rsidR="002558E8">
        <w:rPr>
          <w:rFonts w:ascii="Helvetica" w:hAnsi="Helvetica"/>
          <w:szCs w:val="24"/>
        </w:rPr>
        <w:t xml:space="preserve"> </w:t>
      </w:r>
      <w:proofErr w:type="spellStart"/>
      <w:r w:rsidRPr="00357C85">
        <w:rPr>
          <w:rFonts w:ascii="Helvetica" w:hAnsi="Helvetica"/>
          <w:szCs w:val="24"/>
        </w:rPr>
        <w:t>GHz</w:t>
      </w:r>
      <w:proofErr w:type="spellEnd"/>
      <w:r w:rsidRPr="00357C85">
        <w:rPr>
          <w:rFonts w:ascii="Helvetica" w:hAnsi="Helvetica"/>
          <w:szCs w:val="24"/>
        </w:rPr>
        <w:t xml:space="preserve"> iki 3 </w:t>
      </w:r>
      <w:proofErr w:type="spellStart"/>
      <w:r w:rsidRPr="00357C85">
        <w:rPr>
          <w:rFonts w:ascii="Helvetica" w:hAnsi="Helvetica"/>
          <w:szCs w:val="24"/>
        </w:rPr>
        <w:t>GHz</w:t>
      </w:r>
      <w:proofErr w:type="spellEnd"/>
      <w:r w:rsidRPr="00357C85">
        <w:rPr>
          <w:rFonts w:ascii="Helvetica" w:hAnsi="Helvetica"/>
          <w:szCs w:val="24"/>
        </w:rPr>
        <w:t xml:space="preserve">.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7. Lazeris pagal bet kurį iš 1-5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optinis rezonatorius (2) apima du veidrodžius, kurie yra suformuoti ant </w:t>
      </w:r>
      <w:proofErr w:type="spellStart"/>
      <w:r w:rsidRPr="00357C85">
        <w:rPr>
          <w:rFonts w:ascii="Helvetica" w:hAnsi="Helvetica"/>
          <w:szCs w:val="24"/>
        </w:rPr>
        <w:t>Ramano</w:t>
      </w:r>
      <w:proofErr w:type="spellEnd"/>
      <w:r w:rsidRPr="00357C85">
        <w:rPr>
          <w:rFonts w:ascii="Helvetica" w:hAnsi="Helvetica"/>
          <w:szCs w:val="24"/>
        </w:rPr>
        <w:t xml:space="preserve"> terpės (200) galų užgarinant optines dangas, o ultratrumpųjų kaupinimo impulsų (11-18) pasikartojimo dažnis voros (10) viduje yra intervale nuo 10 </w:t>
      </w:r>
      <w:proofErr w:type="spellStart"/>
      <w:r w:rsidRPr="00357C85">
        <w:rPr>
          <w:rFonts w:ascii="Helvetica" w:hAnsi="Helvetica"/>
          <w:szCs w:val="24"/>
        </w:rPr>
        <w:t>GHz</w:t>
      </w:r>
      <w:proofErr w:type="spellEnd"/>
      <w:r w:rsidRPr="00357C85">
        <w:rPr>
          <w:rFonts w:ascii="Helvetica" w:hAnsi="Helvetica"/>
          <w:szCs w:val="24"/>
        </w:rPr>
        <w:t xml:space="preserve"> iki 50 </w:t>
      </w:r>
      <w:proofErr w:type="spellStart"/>
      <w:r w:rsidRPr="00357C85">
        <w:rPr>
          <w:rFonts w:ascii="Helvetica" w:hAnsi="Helvetica"/>
          <w:szCs w:val="24"/>
        </w:rPr>
        <w:t>GHz</w:t>
      </w:r>
      <w:proofErr w:type="spellEnd"/>
      <w:r w:rsidRPr="00357C85">
        <w:rPr>
          <w:rFonts w:ascii="Helvetica" w:hAnsi="Helvetica"/>
          <w:szCs w:val="24"/>
        </w:rPr>
        <w:t xml:space="preserve">.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8.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antrojo bangos ilgio λ</w:t>
      </w:r>
      <w:r w:rsidRPr="002558E8">
        <w:rPr>
          <w:rFonts w:ascii="Helvetica" w:hAnsi="Helvetica"/>
          <w:szCs w:val="24"/>
          <w:vertAlign w:val="subscript"/>
        </w:rPr>
        <w:t>2</w:t>
      </w:r>
      <w:r w:rsidRPr="00357C85">
        <w:rPr>
          <w:rFonts w:ascii="Helvetica" w:hAnsi="Helvetica"/>
          <w:szCs w:val="24"/>
        </w:rPr>
        <w:t xml:space="preserve"> spinduliuotės impulsų trukmė yra intervale nuo 15 </w:t>
      </w:r>
      <w:proofErr w:type="spellStart"/>
      <w:r w:rsidRPr="00357C85">
        <w:rPr>
          <w:rFonts w:ascii="Helvetica" w:hAnsi="Helvetica"/>
          <w:szCs w:val="24"/>
        </w:rPr>
        <w:t>fs</w:t>
      </w:r>
      <w:proofErr w:type="spellEnd"/>
      <w:r w:rsidRPr="00357C85">
        <w:rPr>
          <w:rFonts w:ascii="Helvetica" w:hAnsi="Helvetica"/>
          <w:szCs w:val="24"/>
        </w:rPr>
        <w:t xml:space="preserve"> iki 1 </w:t>
      </w:r>
      <w:proofErr w:type="spellStart"/>
      <w:r w:rsidRPr="00357C85">
        <w:rPr>
          <w:rFonts w:ascii="Helvetica" w:hAnsi="Helvetica"/>
          <w:szCs w:val="24"/>
        </w:rPr>
        <w:t>ps</w:t>
      </w:r>
      <w:proofErr w:type="spellEnd"/>
      <w:r w:rsidRPr="00357C85">
        <w:rPr>
          <w:rFonts w:ascii="Helvetica" w:hAnsi="Helvetica"/>
          <w:szCs w:val="24"/>
        </w:rPr>
        <w:t xml:space="preserve">, o smailinė galia yra ne mažesnė kaip 1 MW.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9.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kaupinimo impulsų voros (10) suminė energija yra tokia, kad energijos konversijos iš kaupinimo spinduliuotės į paslinkto bangos ilgio spinduliuotę efektyvumas yra ne mažesnis kaip 30 %.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10.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vienas iš optinio rezonatoriaus (2) veidrodžių yra pritvirtintas ant </w:t>
      </w:r>
      <w:proofErr w:type="spellStart"/>
      <w:r w:rsidRPr="00357C85">
        <w:rPr>
          <w:rFonts w:ascii="Helvetica" w:hAnsi="Helvetica"/>
          <w:szCs w:val="24"/>
        </w:rPr>
        <w:t>pjezo</w:t>
      </w:r>
      <w:proofErr w:type="spellEnd"/>
      <w:r w:rsidRPr="00357C85">
        <w:rPr>
          <w:rFonts w:ascii="Helvetica" w:hAnsi="Helvetica"/>
          <w:szCs w:val="24"/>
        </w:rPr>
        <w:t xml:space="preserve">-transliatoriaus, kurio padėtis grįžtamuoju ryšiu yra valdoma, siekiant stabilizuoti minėto rezonatoriaus (2) ilgį.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11.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kaupinimo impulsų pasikartojimo dažnis voros (10) viduje yra valdomas realiu laiku.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12. Lazeris pagal bet kurį iš ankstesnių punktų, </w:t>
      </w:r>
      <w:r w:rsidR="002558E8">
        <w:rPr>
          <w:rFonts w:ascii="Helvetica" w:hAnsi="Helvetica"/>
          <w:szCs w:val="24"/>
        </w:rPr>
        <w:t xml:space="preserve"> </w:t>
      </w:r>
      <w:r w:rsidRPr="00357C85">
        <w:rPr>
          <w:rFonts w:ascii="Helvetica" w:hAnsi="Helvetica"/>
          <w:szCs w:val="24"/>
        </w:rPr>
        <w:t>b e s i s k i r i a n t i s</w:t>
      </w:r>
      <w:r w:rsidR="002558E8">
        <w:rPr>
          <w:rFonts w:ascii="Helvetica" w:hAnsi="Helvetica"/>
          <w:szCs w:val="24"/>
        </w:rPr>
        <w:t xml:space="preserve"> </w:t>
      </w:r>
      <w:r w:rsidRPr="00357C85">
        <w:rPr>
          <w:rFonts w:ascii="Helvetica" w:hAnsi="Helvetica"/>
          <w:szCs w:val="24"/>
        </w:rPr>
        <w:t xml:space="preserve"> tuo, kad ultratrumpųjų kaupinimo impulsų voros (10) energija yra nuo 3 µJ iki 30 µJ.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13. Lazeris pagal bet kurį iš 1-11 punktų, </w:t>
      </w:r>
      <w:r w:rsidR="002558E8">
        <w:rPr>
          <w:rFonts w:ascii="Helvetica" w:hAnsi="Helvetica"/>
          <w:szCs w:val="24"/>
        </w:rPr>
        <w:t xml:space="preserve"> </w:t>
      </w:r>
      <w:r w:rsidRPr="00357C85">
        <w:rPr>
          <w:rFonts w:ascii="Helvetica" w:hAnsi="Helvetica"/>
          <w:szCs w:val="24"/>
        </w:rPr>
        <w:t xml:space="preserve">b e s i s k i r i a n t i s </w:t>
      </w:r>
      <w:r w:rsidR="005B416E">
        <w:rPr>
          <w:rFonts w:ascii="Helvetica" w:hAnsi="Helvetica"/>
          <w:szCs w:val="24"/>
        </w:rPr>
        <w:t xml:space="preserve"> </w:t>
      </w:r>
      <w:r w:rsidRPr="00357C85">
        <w:rPr>
          <w:rFonts w:ascii="Helvetica" w:hAnsi="Helvetica"/>
          <w:szCs w:val="24"/>
        </w:rPr>
        <w:t xml:space="preserve">tuo, kad ultratrumpųjų kaupinimo impulsų voros (10) energija yra nuo 30 µJ iki 300 µJ.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14. Lazeris pagal bet kurį iš ankstesnių punktų, </w:t>
      </w:r>
      <w:r w:rsidR="005B416E">
        <w:rPr>
          <w:rFonts w:ascii="Helvetica" w:hAnsi="Helvetica"/>
          <w:szCs w:val="24"/>
        </w:rPr>
        <w:t xml:space="preserve"> </w:t>
      </w:r>
      <w:r w:rsidRPr="00357C85">
        <w:rPr>
          <w:rFonts w:ascii="Helvetica" w:hAnsi="Helvetica"/>
          <w:szCs w:val="24"/>
        </w:rPr>
        <w:t>b e s i s k i r i a n t i s</w:t>
      </w:r>
      <w:r w:rsidR="005B416E">
        <w:rPr>
          <w:rFonts w:ascii="Helvetica" w:hAnsi="Helvetica"/>
          <w:szCs w:val="24"/>
        </w:rPr>
        <w:t xml:space="preserve"> </w:t>
      </w:r>
      <w:r w:rsidRPr="00357C85">
        <w:rPr>
          <w:rFonts w:ascii="Helvetica" w:hAnsi="Helvetica"/>
          <w:szCs w:val="24"/>
        </w:rPr>
        <w:t xml:space="preserve"> tuo, kad optinio rezonatoriaus (2) veidrodžiai yra tokie, kad iš rezonatoriaus yra išvedama ne mažesnė kaip 10 % dalis antrojo bangos ilgio λ</w:t>
      </w:r>
      <w:r w:rsidRPr="005B416E">
        <w:rPr>
          <w:rFonts w:ascii="Helvetica" w:hAnsi="Helvetica"/>
          <w:szCs w:val="24"/>
          <w:vertAlign w:val="subscript"/>
        </w:rPr>
        <w:t>2</w:t>
      </w:r>
      <w:r w:rsidRPr="00357C85">
        <w:rPr>
          <w:rFonts w:ascii="Helvetica" w:hAnsi="Helvetica"/>
          <w:szCs w:val="24"/>
        </w:rPr>
        <w:t xml:space="preserve"> spinduliuotės energijos, o kita antrojo bangos ilgio λ</w:t>
      </w:r>
      <w:r w:rsidRPr="005B416E">
        <w:rPr>
          <w:rFonts w:ascii="Helvetica" w:hAnsi="Helvetica"/>
          <w:szCs w:val="24"/>
          <w:vertAlign w:val="subscript"/>
        </w:rPr>
        <w:t>2</w:t>
      </w:r>
      <w:r w:rsidRPr="00357C85">
        <w:rPr>
          <w:rFonts w:ascii="Helvetica" w:hAnsi="Helvetica"/>
          <w:szCs w:val="24"/>
        </w:rPr>
        <w:t xml:space="preserve"> spinduliuotės energijos dalis lieka cirkuliuoti minėtame rezonatoriuje (2).</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15. Lazeris pagal bet kurį iš ankstesnių punktų, </w:t>
      </w:r>
      <w:r w:rsidR="005B416E">
        <w:rPr>
          <w:rFonts w:ascii="Helvetica" w:hAnsi="Helvetica"/>
          <w:szCs w:val="24"/>
        </w:rPr>
        <w:t xml:space="preserve"> </w:t>
      </w:r>
      <w:r w:rsidRPr="00357C85">
        <w:rPr>
          <w:rFonts w:ascii="Helvetica" w:hAnsi="Helvetica"/>
          <w:szCs w:val="24"/>
        </w:rPr>
        <w:t>b e s i s k i r i a n t i s</w:t>
      </w:r>
      <w:r w:rsidR="005B416E">
        <w:rPr>
          <w:rFonts w:ascii="Helvetica" w:hAnsi="Helvetica"/>
          <w:szCs w:val="24"/>
        </w:rPr>
        <w:t xml:space="preserve"> </w:t>
      </w:r>
      <w:r w:rsidRPr="00357C85">
        <w:rPr>
          <w:rFonts w:ascii="Helvetica" w:hAnsi="Helvetica"/>
          <w:szCs w:val="24"/>
        </w:rPr>
        <w:t xml:space="preserve"> tuo, kad </w:t>
      </w:r>
      <w:proofErr w:type="spellStart"/>
      <w:r w:rsidRPr="00357C85">
        <w:rPr>
          <w:rFonts w:ascii="Helvetica" w:hAnsi="Helvetica"/>
          <w:szCs w:val="24"/>
        </w:rPr>
        <w:t>Ramano</w:t>
      </w:r>
      <w:proofErr w:type="spellEnd"/>
      <w:r w:rsidRPr="00357C85">
        <w:rPr>
          <w:rFonts w:ascii="Helvetica" w:hAnsi="Helvetica"/>
          <w:szCs w:val="24"/>
        </w:rPr>
        <w:t xml:space="preserve"> terpėje (200) yra sugeneruojami daugiau negu vienas paslinktas bangos ilgis: antrojo bangos ilgio λ</w:t>
      </w:r>
      <w:r w:rsidRPr="005B416E">
        <w:rPr>
          <w:rFonts w:ascii="Helvetica" w:hAnsi="Helvetica"/>
          <w:szCs w:val="24"/>
          <w:vertAlign w:val="subscript"/>
        </w:rPr>
        <w:t>2</w:t>
      </w:r>
      <w:r w:rsidRPr="00357C85">
        <w:rPr>
          <w:rFonts w:ascii="Helvetica" w:hAnsi="Helvetica"/>
          <w:szCs w:val="24"/>
        </w:rPr>
        <w:t xml:space="preserve"> spinduliuotė sukelia trečiojo bangos ilgio λ</w:t>
      </w:r>
      <w:r w:rsidRPr="005B416E">
        <w:rPr>
          <w:rFonts w:ascii="Helvetica" w:hAnsi="Helvetica"/>
          <w:szCs w:val="24"/>
          <w:vertAlign w:val="subscript"/>
        </w:rPr>
        <w:t>3</w:t>
      </w:r>
      <w:r w:rsidRPr="00357C85">
        <w:rPr>
          <w:rFonts w:ascii="Helvetica" w:hAnsi="Helvetica"/>
          <w:szCs w:val="24"/>
        </w:rPr>
        <w:t xml:space="preserve"> spinduliuotės generaciją.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16. Lazeris pagal bet kurį iš ankstesnių punktų, </w:t>
      </w:r>
      <w:r w:rsidR="005B416E">
        <w:rPr>
          <w:rFonts w:ascii="Helvetica" w:hAnsi="Helvetica"/>
          <w:szCs w:val="24"/>
        </w:rPr>
        <w:t xml:space="preserve"> </w:t>
      </w:r>
      <w:r w:rsidRPr="00357C85">
        <w:rPr>
          <w:rFonts w:ascii="Helvetica" w:hAnsi="Helvetica"/>
          <w:szCs w:val="24"/>
        </w:rPr>
        <w:t>b e s i s k i r i a n t i s</w:t>
      </w:r>
      <w:r w:rsidR="005B416E">
        <w:rPr>
          <w:rFonts w:ascii="Helvetica" w:hAnsi="Helvetica"/>
          <w:szCs w:val="24"/>
        </w:rPr>
        <w:t xml:space="preserve"> </w:t>
      </w:r>
      <w:r w:rsidRPr="00357C85">
        <w:rPr>
          <w:rFonts w:ascii="Helvetica" w:hAnsi="Helvetica"/>
          <w:szCs w:val="24"/>
        </w:rPr>
        <w:t xml:space="preserve"> tuo, kad </w:t>
      </w:r>
      <w:proofErr w:type="spellStart"/>
      <w:r w:rsidRPr="00357C85">
        <w:rPr>
          <w:rFonts w:ascii="Helvetica" w:hAnsi="Helvetica"/>
          <w:szCs w:val="24"/>
        </w:rPr>
        <w:t>Ramano</w:t>
      </w:r>
      <w:proofErr w:type="spellEnd"/>
      <w:r w:rsidRPr="00357C85">
        <w:rPr>
          <w:rFonts w:ascii="Helvetica" w:hAnsi="Helvetica"/>
          <w:szCs w:val="24"/>
        </w:rPr>
        <w:t xml:space="preserve"> terpėje (200) yra sugeneruojami daugiau negu du paslinkti bangos ilgiai: antrojo bangos ilgio λ</w:t>
      </w:r>
      <w:r w:rsidRPr="005B416E">
        <w:rPr>
          <w:rFonts w:ascii="Helvetica" w:hAnsi="Helvetica"/>
          <w:szCs w:val="24"/>
          <w:vertAlign w:val="subscript"/>
        </w:rPr>
        <w:t>2</w:t>
      </w:r>
      <w:r w:rsidRPr="00357C85">
        <w:rPr>
          <w:rFonts w:ascii="Helvetica" w:hAnsi="Helvetica"/>
          <w:szCs w:val="24"/>
        </w:rPr>
        <w:t xml:space="preserve"> spinduliuotė sukelia trečiojo bangos ilgio λ</w:t>
      </w:r>
      <w:r w:rsidRPr="005B416E">
        <w:rPr>
          <w:rFonts w:ascii="Helvetica" w:hAnsi="Helvetica"/>
          <w:szCs w:val="24"/>
          <w:vertAlign w:val="subscript"/>
        </w:rPr>
        <w:t>3</w:t>
      </w:r>
      <w:r w:rsidRPr="00357C85">
        <w:rPr>
          <w:rFonts w:ascii="Helvetica" w:hAnsi="Helvetica"/>
          <w:szCs w:val="24"/>
        </w:rPr>
        <w:t xml:space="preserve"> spinduliuotės generaciją, o trečiojo bangos ilgio λ</w:t>
      </w:r>
      <w:r w:rsidRPr="005B416E">
        <w:rPr>
          <w:rFonts w:ascii="Helvetica" w:hAnsi="Helvetica"/>
          <w:szCs w:val="24"/>
          <w:vertAlign w:val="subscript"/>
        </w:rPr>
        <w:t>3</w:t>
      </w:r>
      <w:r w:rsidRPr="00357C85">
        <w:rPr>
          <w:rFonts w:ascii="Helvetica" w:hAnsi="Helvetica"/>
          <w:szCs w:val="24"/>
        </w:rPr>
        <w:t xml:space="preserve"> spinduliuotė sukelia ketvirtojo bangos ilgio λ</w:t>
      </w:r>
      <w:r w:rsidRPr="005B416E">
        <w:rPr>
          <w:rFonts w:ascii="Helvetica" w:hAnsi="Helvetica"/>
          <w:szCs w:val="24"/>
          <w:vertAlign w:val="subscript"/>
        </w:rPr>
        <w:t>4</w:t>
      </w:r>
      <w:r w:rsidRPr="00357C85">
        <w:rPr>
          <w:rFonts w:ascii="Helvetica" w:hAnsi="Helvetica"/>
          <w:szCs w:val="24"/>
        </w:rPr>
        <w:t xml:space="preserve"> spinduliuotės generaciją ir t. t. </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17. Lazeris pagal 15-16 punktus, </w:t>
      </w:r>
      <w:r w:rsidR="005B416E">
        <w:rPr>
          <w:rFonts w:ascii="Helvetica" w:hAnsi="Helvetica"/>
          <w:szCs w:val="24"/>
        </w:rPr>
        <w:t xml:space="preserve"> </w:t>
      </w:r>
      <w:r w:rsidRPr="00357C85">
        <w:rPr>
          <w:rFonts w:ascii="Helvetica" w:hAnsi="Helvetica"/>
          <w:szCs w:val="24"/>
        </w:rPr>
        <w:t>b e s i s k i r i a n t i s</w:t>
      </w:r>
      <w:r w:rsidR="005B416E">
        <w:rPr>
          <w:rFonts w:ascii="Helvetica" w:hAnsi="Helvetica"/>
          <w:szCs w:val="24"/>
        </w:rPr>
        <w:t xml:space="preserve"> </w:t>
      </w:r>
      <w:r w:rsidRPr="00357C85">
        <w:rPr>
          <w:rFonts w:ascii="Helvetica" w:hAnsi="Helvetica"/>
          <w:szCs w:val="24"/>
        </w:rPr>
        <w:t xml:space="preserve"> tuo, kad trečiojo ar daugiau bangos ilgių spinduliuotė iš optinio rezonatoriaus (2) yra išvedama per tą patį išėjimo veidrodį, kaip ir antrojo bangos ilgio λ</w:t>
      </w:r>
      <w:r w:rsidRPr="005B416E">
        <w:rPr>
          <w:rFonts w:ascii="Helvetica" w:hAnsi="Helvetica"/>
          <w:szCs w:val="24"/>
          <w:vertAlign w:val="subscript"/>
        </w:rPr>
        <w:t xml:space="preserve">2 </w:t>
      </w:r>
      <w:r w:rsidRPr="00357C85">
        <w:rPr>
          <w:rFonts w:ascii="Helvetica" w:hAnsi="Helvetica"/>
          <w:szCs w:val="24"/>
        </w:rPr>
        <w:t>spinduliuotė, o už rezonatoriaus yra atskiriama spektriniais filtrais.</w:t>
      </w:r>
    </w:p>
    <w:p w:rsidR="00357C85" w:rsidRPr="00357C85" w:rsidRDefault="00357C85" w:rsidP="00357C85">
      <w:pPr>
        <w:spacing w:line="360" w:lineRule="auto"/>
        <w:ind w:firstLine="567"/>
        <w:jc w:val="both"/>
        <w:rPr>
          <w:rFonts w:ascii="Helvetica" w:hAnsi="Helvetica"/>
          <w:szCs w:val="24"/>
        </w:rPr>
      </w:pPr>
    </w:p>
    <w:p w:rsidR="00357C85" w:rsidRPr="00357C85" w:rsidRDefault="00357C85" w:rsidP="00357C85">
      <w:pPr>
        <w:spacing w:line="360" w:lineRule="auto"/>
        <w:ind w:firstLine="567"/>
        <w:jc w:val="both"/>
        <w:rPr>
          <w:rFonts w:ascii="Helvetica" w:hAnsi="Helvetica"/>
          <w:szCs w:val="24"/>
        </w:rPr>
      </w:pPr>
      <w:r w:rsidRPr="00357C85">
        <w:rPr>
          <w:rFonts w:ascii="Helvetica" w:hAnsi="Helvetica"/>
          <w:szCs w:val="24"/>
        </w:rPr>
        <w:t>18. Lazeris pagal 15-16 punktus,</w:t>
      </w:r>
      <w:r w:rsidR="005B416E">
        <w:rPr>
          <w:rFonts w:ascii="Helvetica" w:hAnsi="Helvetica"/>
          <w:szCs w:val="24"/>
        </w:rPr>
        <w:t xml:space="preserve"> </w:t>
      </w:r>
      <w:r w:rsidRPr="00357C85">
        <w:rPr>
          <w:rFonts w:ascii="Helvetica" w:hAnsi="Helvetica"/>
          <w:szCs w:val="24"/>
        </w:rPr>
        <w:t xml:space="preserve"> b e s i s k i r i a n t i s </w:t>
      </w:r>
      <w:r w:rsidR="005B416E">
        <w:rPr>
          <w:rFonts w:ascii="Helvetica" w:hAnsi="Helvetica"/>
          <w:szCs w:val="24"/>
        </w:rPr>
        <w:t xml:space="preserve"> </w:t>
      </w:r>
      <w:r w:rsidRPr="00357C85">
        <w:rPr>
          <w:rFonts w:ascii="Helvetica" w:hAnsi="Helvetica"/>
          <w:szCs w:val="24"/>
        </w:rPr>
        <w:t>tuo, kad visi optinio rezonatoriaus (2) veidrodžiai turi didesnį nei 99,9 % atspindžio koeficientą antrojo bangos ilgio λ</w:t>
      </w:r>
      <w:r w:rsidRPr="005B416E">
        <w:rPr>
          <w:rFonts w:ascii="Helvetica" w:hAnsi="Helvetica"/>
          <w:szCs w:val="24"/>
          <w:vertAlign w:val="subscript"/>
        </w:rPr>
        <w:t>2</w:t>
      </w:r>
      <w:r w:rsidRPr="00357C85">
        <w:rPr>
          <w:rFonts w:ascii="Helvetica" w:hAnsi="Helvetica"/>
          <w:szCs w:val="24"/>
        </w:rPr>
        <w:t xml:space="preserve"> spinduliuotei. </w:t>
      </w:r>
    </w:p>
    <w:p w:rsidR="00357C85" w:rsidRPr="00357C85" w:rsidRDefault="00357C85" w:rsidP="00357C85">
      <w:pPr>
        <w:spacing w:line="360" w:lineRule="auto"/>
        <w:ind w:firstLine="567"/>
        <w:jc w:val="both"/>
        <w:rPr>
          <w:rFonts w:ascii="Helvetica" w:hAnsi="Helvetica"/>
          <w:szCs w:val="24"/>
        </w:rPr>
      </w:pPr>
    </w:p>
    <w:p w:rsidR="0018473C" w:rsidRPr="00357C85" w:rsidRDefault="00357C85" w:rsidP="00357C85">
      <w:pPr>
        <w:spacing w:line="360" w:lineRule="auto"/>
        <w:ind w:firstLine="567"/>
        <w:jc w:val="both"/>
        <w:rPr>
          <w:rFonts w:ascii="Helvetica" w:hAnsi="Helvetica"/>
          <w:szCs w:val="24"/>
        </w:rPr>
      </w:pPr>
      <w:r w:rsidRPr="00357C85">
        <w:rPr>
          <w:rFonts w:ascii="Helvetica" w:hAnsi="Helvetica"/>
          <w:szCs w:val="24"/>
        </w:rPr>
        <w:t xml:space="preserve">19. Lazeris pagal bet kurį iš ankstesnių punktų, </w:t>
      </w:r>
      <w:r w:rsidR="005B416E">
        <w:rPr>
          <w:rFonts w:ascii="Helvetica" w:hAnsi="Helvetica"/>
          <w:szCs w:val="24"/>
        </w:rPr>
        <w:t xml:space="preserve"> </w:t>
      </w:r>
      <w:r w:rsidRPr="00357C85">
        <w:rPr>
          <w:rFonts w:ascii="Helvetica" w:hAnsi="Helvetica"/>
          <w:szCs w:val="24"/>
        </w:rPr>
        <w:t>b e s i s k i r i a n t i s</w:t>
      </w:r>
      <w:r w:rsidR="005B416E">
        <w:rPr>
          <w:rFonts w:ascii="Helvetica" w:hAnsi="Helvetica"/>
          <w:szCs w:val="24"/>
        </w:rPr>
        <w:t xml:space="preserve"> </w:t>
      </w:r>
      <w:r w:rsidRPr="00357C85">
        <w:rPr>
          <w:rFonts w:ascii="Helvetica" w:hAnsi="Helvetica"/>
          <w:szCs w:val="24"/>
        </w:rPr>
        <w:t xml:space="preserve"> tuo, kad minėtas ultratrumpųjų kaupinimo impulsų voros (10) šaltinis (1) yra lazerinė sistema (1'), sudaryta iš skaidulinio osciliatoriaus (100), skaidulinio impulsų plėstuvo (101), skaidulinio impulsų vorų formuotuvo (102), skaidulinio stiprintuvo (103) ir impulsų spaustuvo (104).</w:t>
      </w:r>
    </w:p>
    <w:sectPr w:rsidR="0018473C" w:rsidRPr="00357C85" w:rsidSect="00357C85">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B45" w:rsidRDefault="00684B45" w:rsidP="00357C85">
      <w:r>
        <w:separator/>
      </w:r>
    </w:p>
  </w:endnote>
  <w:endnote w:type="continuationSeparator" w:id="0">
    <w:p w:rsidR="00684B45" w:rsidRDefault="00684B45" w:rsidP="0035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B45" w:rsidRDefault="00684B45" w:rsidP="00357C85">
      <w:r>
        <w:separator/>
      </w:r>
    </w:p>
  </w:footnote>
  <w:footnote w:type="continuationSeparator" w:id="0">
    <w:p w:rsidR="00684B45" w:rsidRDefault="00684B45" w:rsidP="00357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85"/>
    <w:rsid w:val="0000726D"/>
    <w:rsid w:val="0001453C"/>
    <w:rsid w:val="00026117"/>
    <w:rsid w:val="0003391F"/>
    <w:rsid w:val="00037188"/>
    <w:rsid w:val="000400F7"/>
    <w:rsid w:val="0005384F"/>
    <w:rsid w:val="000657CC"/>
    <w:rsid w:val="0007652B"/>
    <w:rsid w:val="00091494"/>
    <w:rsid w:val="0009499B"/>
    <w:rsid w:val="000A7B61"/>
    <w:rsid w:val="00100598"/>
    <w:rsid w:val="001029EE"/>
    <w:rsid w:val="00113154"/>
    <w:rsid w:val="001275F5"/>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558E8"/>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57C85"/>
    <w:rsid w:val="0036065D"/>
    <w:rsid w:val="00362859"/>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B416E"/>
    <w:rsid w:val="005D6676"/>
    <w:rsid w:val="005E010A"/>
    <w:rsid w:val="00610A52"/>
    <w:rsid w:val="0061651E"/>
    <w:rsid w:val="00620AE2"/>
    <w:rsid w:val="00622E35"/>
    <w:rsid w:val="00643847"/>
    <w:rsid w:val="00652930"/>
    <w:rsid w:val="006613F0"/>
    <w:rsid w:val="0066701F"/>
    <w:rsid w:val="00672567"/>
    <w:rsid w:val="00672A44"/>
    <w:rsid w:val="00684B45"/>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A056B"/>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1A23"/>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33DA"/>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DE8871-0240-477F-BDBB-7379ED7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C85"/>
    <w:pPr>
      <w:tabs>
        <w:tab w:val="center" w:pos="4819"/>
        <w:tab w:val="right" w:pos="9638"/>
      </w:tabs>
    </w:pPr>
  </w:style>
  <w:style w:type="character" w:customStyle="1" w:styleId="HeaderChar">
    <w:name w:val="Header Char"/>
    <w:basedOn w:val="DefaultParagraphFont"/>
    <w:link w:val="Header"/>
    <w:uiPriority w:val="99"/>
    <w:rsid w:val="00357C85"/>
    <w:rPr>
      <w:lang w:eastAsia="en-US"/>
    </w:rPr>
  </w:style>
  <w:style w:type="paragraph" w:styleId="Footer">
    <w:name w:val="footer"/>
    <w:basedOn w:val="Normal"/>
    <w:link w:val="FooterChar"/>
    <w:uiPriority w:val="99"/>
    <w:unhideWhenUsed/>
    <w:rsid w:val="00357C85"/>
    <w:pPr>
      <w:tabs>
        <w:tab w:val="center" w:pos="4819"/>
        <w:tab w:val="right" w:pos="9638"/>
      </w:tabs>
    </w:pPr>
  </w:style>
  <w:style w:type="character" w:customStyle="1" w:styleId="FooterChar">
    <w:name w:val="Footer Char"/>
    <w:basedOn w:val="DefaultParagraphFont"/>
    <w:link w:val="Footer"/>
    <w:uiPriority w:val="99"/>
    <w:rsid w:val="00357C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3943</Words>
  <Characters>2248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2021-11-29T13:09:00Z</dcterms:created>
  <dcterms:modified xsi:type="dcterms:W3CDTF">2021-11-29T13:45:00Z</dcterms:modified>
</cp:coreProperties>
</file>