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3E" w:rsidRPr="008F1B3E" w:rsidRDefault="008F1B3E" w:rsidP="008F1B3E">
      <w:pPr>
        <w:spacing w:line="360" w:lineRule="auto"/>
        <w:ind w:firstLine="567"/>
        <w:jc w:val="both"/>
        <w:rPr>
          <w:rFonts w:ascii="Helvetica" w:hAnsi="Helvetica"/>
        </w:rPr>
      </w:pPr>
      <w:bookmarkStart w:id="0" w:name="_GoBack"/>
      <w:bookmarkEnd w:id="0"/>
      <w:r w:rsidRPr="008F1B3E">
        <w:rPr>
          <w:rFonts w:ascii="Helvetica" w:hAnsi="Helvetica"/>
        </w:rPr>
        <w:t>1. Griebtuvo žiaunų sąranka, apimanti bent dvi gretimas poras žiaunų, skirtų naudoti ruošinių transportavimo griebtuvuose (</w:t>
      </w:r>
      <w:proofErr w:type="spellStart"/>
      <w:r w:rsidRPr="008F1B3E">
        <w:rPr>
          <w:rFonts w:ascii="Helvetica" w:hAnsi="Helvetica"/>
        </w:rPr>
        <w:t>TG</w:t>
      </w:r>
      <w:proofErr w:type="spellEnd"/>
      <w:r w:rsidRPr="008F1B3E">
        <w:rPr>
          <w:rFonts w:ascii="Helvetica" w:hAnsi="Helvetica"/>
        </w:rPr>
        <w:t>), kur kiekviena žiauna apima prie griebtuvo pritvirtinti skirtą galą, laisvą galą ir ruošinio sugriebimo sritį,</w:t>
      </w:r>
      <w:r w:rsidRPr="008F1B3E">
        <w:rPr>
          <w:rFonts w:ascii="Helvetica" w:hAnsi="Helvetica"/>
        </w:rPr>
        <w:t xml:space="preserve">  b e s i s k i r i a n t i  </w:t>
      </w:r>
      <w:r w:rsidRPr="008F1B3E">
        <w:rPr>
          <w:rFonts w:ascii="Helvetica" w:hAnsi="Helvetica"/>
        </w:rPr>
        <w:t>tuo, kad kiekvienos gretimos žiaunų poros kiekviena pirma žiauna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apima bent vieną išėmą (1.111, 1.111‘, 1.111‘‘, 1.111‘‘‘, 1.111‘‘‘‘, 1.111‘‘‘‘‘), suformuotą kiekvienos pirmos žiaunos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sąveikos su ruošiniu žiaunos dalyje, ir kiekviena antra žiauna (1.2, 1.2‘, 1.2‘‘, 1.2‘‘‘, 1.2‘‘‘‘, 1.2‘‘‘‘‘) apima bent vieną išėmą (1.211, 1.211‘, 1.211‘‘, 1.211‘‘‘, 1.211‘‘‘‘, 1.211‘‘‘‘‘), suformuotą kiekvienos antros žiaunos (1.2, 1.2‘, 1.2‘‘, 1.2‘‘‘, 1.2‘‘‘‘, 1.2‘‘‘‘‘) sąveikos su ruošiniu žiaunos dalyje, kur vienos žiaunų poros pirmos žiaunos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bent viena išėma (1.111, 1.111‘, 1.111‘‘, 1.111‘‘‘, 1.111‘‘‘‘, 1.111‘‘‘‘‘) sąveikauja su gretimos žiaunų poros antros žiaunos (1.2, 1.2‘, 1.2‘‘, 1.2‘‘‘, 1.2‘‘‘‘, 1.2‘‘‘‘‘) bent viena išėma (1.211, 1.211‘, 1.211‘‘, 1.211‘‘‘, 1.211‘‘‘‘, 1.211‘‘‘‘‘), ir vienos žiaunų poros antros žiaunos (1.2, 1.2‘, 1.2‘‘, 1.2‘‘‘, 1.2‘‘‘‘, 1.2‘‘‘‘‘) bent viena išėma (1.211, 1.211‘, 1.211‘‘, 1.211‘‘‘, 1.211‘‘‘‘, 1.211‘‘‘‘‘) sąveikauja su gretimos žiaunų poros pirmos žiaunos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bent viena išėma (1.111, 1.111‘, 1.111‘‘, 1.111‘‘‘, 1.111‘‘‘‘, 1.111‘‘‘‘‘) taip, kad dviem gretimoms poroms, esant atvertoje būsenoje, vienos žiaunų poros pirma žiauna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bent dalinai persidengtų su kitos, gretima esančios žiaunų poros, antra žiauna (1.2, 1.2‘, 1.2‘‘, 1.2‘‘‘, 1.2‘‘‘‘, 1.2‘‘‘‘‘), ir vienos žiaunų poros antra žiauna (1.2, 1.2‘, 1.2‘‘, 1.2‘‘‘, 1.2‘‘‘‘, 1.2‘‘‘‘‘) bent dalinai persidengtų su kitos, gretima esančios žiaunų poros, pirma žiauna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xml:space="preserve">), abiem minėtom žiaunom prasilenkiant viena su kita. </w:t>
      </w:r>
    </w:p>
    <w:p w:rsidR="008F1B3E" w:rsidRPr="008F1B3E" w:rsidRDefault="008F1B3E" w:rsidP="008F1B3E">
      <w:pPr>
        <w:spacing w:line="360" w:lineRule="auto"/>
        <w:ind w:firstLine="567"/>
        <w:jc w:val="both"/>
        <w:rPr>
          <w:rFonts w:ascii="Helvetica" w:hAnsi="Helvetica"/>
        </w:rPr>
      </w:pPr>
    </w:p>
    <w:p w:rsidR="008F1B3E" w:rsidRPr="008F1B3E" w:rsidRDefault="008F1B3E" w:rsidP="008F1B3E">
      <w:pPr>
        <w:spacing w:line="360" w:lineRule="auto"/>
        <w:ind w:firstLine="567"/>
        <w:jc w:val="both"/>
        <w:rPr>
          <w:rFonts w:ascii="Helvetica" w:hAnsi="Helvetica"/>
        </w:rPr>
      </w:pPr>
      <w:r w:rsidRPr="008F1B3E">
        <w:rPr>
          <w:rFonts w:ascii="Helvetica" w:hAnsi="Helvetica"/>
        </w:rPr>
        <w:t>2. Griebtuvo žiaunų sąranka pagal 1 punktą, kur minėtos išėmos (1.111, 1.111‘, 1.111‘‘, 1.111‘‘‘, 1.111‘‘‘‘, 1.111‘‘‘‘‘; 1.211, 1.211‘, 1.211‘‘, 1.211‘‘‘, 1.211‘‘‘‘, 1.211‘‘‘‘‘) yra suformuotos atitinkamai</w:t>
      </w:r>
      <w:r w:rsidRPr="008F1B3E">
        <w:rPr>
          <w:rFonts w:ascii="Helvetica" w:hAnsi="Helvetica"/>
        </w:rPr>
        <w:t xml:space="preserve"> </w:t>
      </w:r>
      <w:r w:rsidRPr="008F1B3E">
        <w:rPr>
          <w:rFonts w:ascii="Helvetica" w:hAnsi="Helvetica"/>
        </w:rPr>
        <w:t>pirmos žiaunos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xml:space="preserve">) ir antros žiaunos (1.2, 1.2‘, 1.2‘‘, 1.2‘‘‘, 1.2‘‘‘‘, 1.2‘‘‘‘‘) laisvuose galuose. </w:t>
      </w:r>
    </w:p>
    <w:p w:rsidR="008F1B3E" w:rsidRPr="008F1B3E" w:rsidRDefault="008F1B3E" w:rsidP="008F1B3E">
      <w:pPr>
        <w:spacing w:line="360" w:lineRule="auto"/>
        <w:ind w:firstLine="567"/>
        <w:jc w:val="both"/>
        <w:rPr>
          <w:rFonts w:ascii="Helvetica" w:hAnsi="Helvetica"/>
        </w:rPr>
      </w:pPr>
    </w:p>
    <w:p w:rsidR="008F1B3E" w:rsidRPr="008F1B3E" w:rsidRDefault="008F1B3E" w:rsidP="008F1B3E">
      <w:pPr>
        <w:spacing w:line="360" w:lineRule="auto"/>
        <w:ind w:firstLine="567"/>
        <w:jc w:val="both"/>
        <w:rPr>
          <w:rFonts w:ascii="Helvetica" w:hAnsi="Helvetica"/>
        </w:rPr>
      </w:pPr>
      <w:r w:rsidRPr="008F1B3E">
        <w:rPr>
          <w:rFonts w:ascii="Helvetica" w:hAnsi="Helvetica"/>
        </w:rPr>
        <w:t>3. Griebtuvo žiaunų sąranka pagal 1 punktą, kur minėtos išėmos (1.111, 1.111‘, 1.111‘‘, 1.111‘‘‘, 1.111‘‘‘‘, 1.111‘‘‘‘‘; 1.211, 1.211‘, 1.211‘‘, 1.211‘‘‘, 1.211‘‘‘‘, 1.211‘‘‘‘‘) yra suformuotos atitinkamai</w:t>
      </w:r>
      <w:r w:rsidRPr="008F1B3E">
        <w:rPr>
          <w:rFonts w:ascii="Helvetica" w:hAnsi="Helvetica"/>
        </w:rPr>
        <w:t xml:space="preserve"> </w:t>
      </w:r>
      <w:r w:rsidRPr="008F1B3E">
        <w:rPr>
          <w:rFonts w:ascii="Helvetica" w:hAnsi="Helvetica"/>
        </w:rPr>
        <w:t>ties pirmos žiaunos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ir ties antros žiaunos (1.2, 1.2‘, 1.2‘‘, 1.2‘‘‘, 1.2‘‘‘‘, 1.2‘‘‘‘‘) centrinėmis žiaunų dalimis.</w:t>
      </w:r>
    </w:p>
    <w:p w:rsidR="008F1B3E" w:rsidRPr="008F1B3E" w:rsidRDefault="008F1B3E" w:rsidP="008F1B3E">
      <w:pPr>
        <w:spacing w:line="360" w:lineRule="auto"/>
        <w:ind w:firstLine="567"/>
        <w:jc w:val="both"/>
        <w:rPr>
          <w:rFonts w:ascii="Helvetica" w:hAnsi="Helvetica"/>
        </w:rPr>
      </w:pPr>
    </w:p>
    <w:p w:rsidR="0018473C" w:rsidRPr="008F1B3E" w:rsidRDefault="008F1B3E" w:rsidP="008F1B3E">
      <w:pPr>
        <w:spacing w:line="360" w:lineRule="auto"/>
        <w:ind w:firstLine="567"/>
        <w:jc w:val="both"/>
        <w:rPr>
          <w:rFonts w:ascii="Helvetica" w:hAnsi="Helvetica"/>
        </w:rPr>
      </w:pPr>
      <w:r w:rsidRPr="008F1B3E">
        <w:rPr>
          <w:rFonts w:ascii="Helvetica" w:hAnsi="Helvetica"/>
        </w:rPr>
        <w:t>4. Griebtuvo žiaunų sąranka pagal 1 punktą, kur minėtos išėmos (1.111, 1.111‘, 1.111‘‘, 1.111‘‘‘, 1.111‘‘‘‘, 1.111‘‘‘‘‘; 1.211, 1.211‘, 1.211‘‘, 1.211‘‘‘, 1.211‘‘‘‘, 1.211‘‘‘‘‘) yra suformuotos atitinkamai</w:t>
      </w:r>
      <w:r w:rsidRPr="008F1B3E">
        <w:rPr>
          <w:rFonts w:ascii="Helvetica" w:hAnsi="Helvetica"/>
        </w:rPr>
        <w:t xml:space="preserve"> </w:t>
      </w:r>
      <w:r w:rsidRPr="008F1B3E">
        <w:rPr>
          <w:rFonts w:ascii="Helvetica" w:hAnsi="Helvetica"/>
        </w:rPr>
        <w:t>pirmos žiaunos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1.</w:t>
      </w:r>
      <w:proofErr w:type="spellStart"/>
      <w:r w:rsidRPr="008F1B3E">
        <w:rPr>
          <w:rFonts w:ascii="Helvetica" w:hAnsi="Helvetica"/>
        </w:rPr>
        <w:t>1‘‘‘‘‘</w:t>
      </w:r>
      <w:proofErr w:type="spellEnd"/>
      <w:r w:rsidRPr="008F1B3E">
        <w:rPr>
          <w:rFonts w:ascii="Helvetica" w:hAnsi="Helvetica"/>
        </w:rPr>
        <w:t>) ir antros žiaunos (1.2, 1.2‘, 1.2‘‘, 1.2‘‘‘, 1.2‘‘‘‘, 1.2‘‘‘‘‘) išorinėse, sąveikaujančiose tarp žiaunų, dalyse, o kiekviena žiauna turi daugybę išėmų.</w:t>
      </w:r>
    </w:p>
    <w:sectPr w:rsidR="0018473C" w:rsidRPr="008F1B3E" w:rsidSect="008F1B3E">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788" w:rsidRDefault="00890788" w:rsidP="008F1B3E">
      <w:r>
        <w:separator/>
      </w:r>
    </w:p>
  </w:endnote>
  <w:endnote w:type="continuationSeparator" w:id="0">
    <w:p w:rsidR="00890788" w:rsidRDefault="00890788" w:rsidP="008F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788" w:rsidRDefault="00890788" w:rsidP="008F1B3E">
      <w:r>
        <w:separator/>
      </w:r>
    </w:p>
  </w:footnote>
  <w:footnote w:type="continuationSeparator" w:id="0">
    <w:p w:rsidR="00890788" w:rsidRDefault="00890788" w:rsidP="008F1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F1B3E"/>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788"/>
    <w:rsid w:val="00890960"/>
    <w:rsid w:val="008B787F"/>
    <w:rsid w:val="008E1C0A"/>
    <w:rsid w:val="008F1B3E"/>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555F0C-58FF-4D4A-81D4-B0200137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F1B3E"/>
    <w:pPr>
      <w:tabs>
        <w:tab w:val="center" w:pos="4819"/>
        <w:tab w:val="right" w:pos="9638"/>
      </w:tabs>
    </w:pPr>
  </w:style>
  <w:style w:type="character" w:customStyle="1" w:styleId="AntratsDiagrama">
    <w:name w:val="Antraštės Diagrama"/>
    <w:basedOn w:val="Numatytasispastraiposriftas"/>
    <w:link w:val="Antrats"/>
    <w:uiPriority w:val="99"/>
    <w:rsid w:val="008F1B3E"/>
    <w:rPr>
      <w:lang w:eastAsia="en-US"/>
    </w:rPr>
  </w:style>
  <w:style w:type="paragraph" w:styleId="Porat">
    <w:name w:val="footer"/>
    <w:basedOn w:val="prastasis"/>
    <w:link w:val="PoratDiagrama"/>
    <w:uiPriority w:val="99"/>
    <w:unhideWhenUsed/>
    <w:rsid w:val="008F1B3E"/>
    <w:pPr>
      <w:tabs>
        <w:tab w:val="center" w:pos="4819"/>
        <w:tab w:val="right" w:pos="9638"/>
      </w:tabs>
    </w:pPr>
  </w:style>
  <w:style w:type="character" w:customStyle="1" w:styleId="PoratDiagrama">
    <w:name w:val="Poraštė Diagrama"/>
    <w:basedOn w:val="Numatytasispastraiposriftas"/>
    <w:link w:val="Porat"/>
    <w:uiPriority w:val="99"/>
    <w:rsid w:val="008F1B3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419</Words>
  <Characters>2754</Characters>
  <Application>Microsoft Office Word</Application>
  <DocSecurity>0</DocSecurity>
  <Lines>34</Lines>
  <Paragraphs>5</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2022-02-14T14:50:00Z</dcterms:created>
  <dcterms:modified xsi:type="dcterms:W3CDTF">2022-02-14T14:52:00Z</dcterms:modified>
</cp:coreProperties>
</file>