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795B42" w:rsidRDefault="0087379C" w:rsidP="00795B42">
      <w:pPr>
        <w:spacing w:line="360" w:lineRule="auto"/>
        <w:jc w:val="both"/>
        <w:rPr>
          <w:rFonts w:ascii="Helvetica" w:hAnsi="Helvetica"/>
          <w:szCs w:val="24"/>
        </w:rPr>
      </w:pPr>
      <w:bookmarkStart w:id="0" w:name="_GoBack"/>
      <w:bookmarkEnd w:id="0"/>
      <w:r w:rsidRPr="00795B42">
        <w:rPr>
          <w:rFonts w:ascii="Helvetica" w:hAnsi="Helvetica"/>
          <w:szCs w:val="24"/>
        </w:rPr>
        <w:t>Šiame dokumente aprašoma automatinė suspenduotos plokštės sprogimui atsparių durų sąvaros suvirinimo įranga, kurią sudaro pirmoji vertikalioji kolona ir antroji vertikalioji kolona, simetriškos kairėje ir dešinėje, ir sukamoji atrama, jungianti pirmosios ir antrosios vertikaliųjų kolonų galus. Taip pat ant pirmosios vertikaliosios kolonos sumontuotas pirmasis pavaros mazgas, varantis atramą, pirmoji anga atramos viršutinės dalies viduryje, dvi antrosios angos, simetriškai atidarytos viršutinės dalies kairėje ir dešinėje, padėties nustatymo ir prispaudimo mechanizmai kiekvienoje iš antrųjų angų, užfiksuojantys suspenduotos plokštės sprogimui atsparių durų sąvarą, ir antrasis varantysis mazgas pirmoje angoje, varantis padėties nustatymo ir prispaudimo mechanizmus. Naudojant šią įrangą patogu reguliuoti dviejų padėties nustatymo ir prispaudimo mechanizmų atstumą, todėl palengvėja skirtingų specifikacijų durų sąvarų fiksavimas ir padidėja pritaikomumas bei gamybos efektyvumas.</w:t>
      </w:r>
    </w:p>
    <w:sectPr w:rsidR="0018473C" w:rsidRPr="00795B42" w:rsidSect="00795B42">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3BA" w:rsidRDefault="00B123BA" w:rsidP="00795B42">
      <w:r>
        <w:separator/>
      </w:r>
    </w:p>
  </w:endnote>
  <w:endnote w:type="continuationSeparator" w:id="0">
    <w:p w:rsidR="00B123BA" w:rsidRDefault="00B123BA" w:rsidP="0079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3BA" w:rsidRDefault="00B123BA" w:rsidP="00795B42">
      <w:r>
        <w:separator/>
      </w:r>
    </w:p>
  </w:footnote>
  <w:footnote w:type="continuationSeparator" w:id="0">
    <w:p w:rsidR="00B123BA" w:rsidRDefault="00B123BA" w:rsidP="00795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9C"/>
    <w:rsid w:val="0000726D"/>
    <w:rsid w:val="0001453C"/>
    <w:rsid w:val="00026117"/>
    <w:rsid w:val="0003391F"/>
    <w:rsid w:val="00037188"/>
    <w:rsid w:val="000400F7"/>
    <w:rsid w:val="0005384F"/>
    <w:rsid w:val="000657CC"/>
    <w:rsid w:val="0007652B"/>
    <w:rsid w:val="00091494"/>
    <w:rsid w:val="0009499B"/>
    <w:rsid w:val="000A7B6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95B42"/>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379C"/>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A29E7"/>
    <w:rsid w:val="00AC31A0"/>
    <w:rsid w:val="00AC3B03"/>
    <w:rsid w:val="00AC620D"/>
    <w:rsid w:val="00AD5E9E"/>
    <w:rsid w:val="00AE286D"/>
    <w:rsid w:val="00AE74DC"/>
    <w:rsid w:val="00B123BA"/>
    <w:rsid w:val="00B13918"/>
    <w:rsid w:val="00B36BE5"/>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45C5F-FD95-4E09-8BEB-5E0B95DC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B42"/>
    <w:pPr>
      <w:tabs>
        <w:tab w:val="center" w:pos="4819"/>
        <w:tab w:val="right" w:pos="9638"/>
      </w:tabs>
    </w:pPr>
  </w:style>
  <w:style w:type="character" w:customStyle="1" w:styleId="HeaderChar">
    <w:name w:val="Header Char"/>
    <w:basedOn w:val="DefaultParagraphFont"/>
    <w:link w:val="Header"/>
    <w:uiPriority w:val="99"/>
    <w:rsid w:val="00795B42"/>
    <w:rPr>
      <w:lang w:eastAsia="en-US"/>
    </w:rPr>
  </w:style>
  <w:style w:type="paragraph" w:styleId="Footer">
    <w:name w:val="footer"/>
    <w:basedOn w:val="Normal"/>
    <w:link w:val="FooterChar"/>
    <w:uiPriority w:val="99"/>
    <w:unhideWhenUsed/>
    <w:rsid w:val="00795B42"/>
    <w:pPr>
      <w:tabs>
        <w:tab w:val="center" w:pos="4819"/>
        <w:tab w:val="right" w:pos="9638"/>
      </w:tabs>
    </w:pPr>
  </w:style>
  <w:style w:type="character" w:customStyle="1" w:styleId="FooterChar">
    <w:name w:val="Footer Char"/>
    <w:basedOn w:val="DefaultParagraphFont"/>
    <w:link w:val="Footer"/>
    <w:uiPriority w:val="99"/>
    <w:rsid w:val="00795B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873</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2022-01-18T12:20:00Z</dcterms:created>
  <dcterms:modified xsi:type="dcterms:W3CDTF">2022-01-18T12:20:00Z</dcterms:modified>
</cp:coreProperties>
</file>