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C66FE7" w:rsidRDefault="00C66FE7" w:rsidP="00C66FE7">
      <w:pPr>
        <w:spacing w:line="360" w:lineRule="auto"/>
        <w:jc w:val="both"/>
        <w:rPr>
          <w:rFonts w:ascii="Helvetica" w:hAnsi="Helvetica"/>
          <w:szCs w:val="24"/>
          <w:lang w:val="en-US"/>
        </w:rPr>
      </w:pPr>
      <w:bookmarkStart w:id="0" w:name="_GoBack"/>
      <w:bookmarkEnd w:id="0"/>
      <w:r w:rsidRPr="00C66FE7">
        <w:rPr>
          <w:rFonts w:ascii="Helvetica" w:hAnsi="Helvetica"/>
          <w:szCs w:val="24"/>
          <w:lang w:val="en-US"/>
        </w:rPr>
        <w:t>The disclosure discloses an automatic welding equipment for a suspended plate anti-explosion door leaf, including a first stand column and a second stand column which are left-right symmetrical,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and a placement board</w:t>
      </w:r>
      <w:r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rotatably connected to and between the first stand column and the second stand column, and further includes a first drive assembly arranged on the first stand column to drive the placement board, a first opening opened in the center of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the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top of the placement board, two second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openings</w:t>
      </w:r>
      <w:r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left-right symmetrically opened on the top of the placement board, positioning and clamping mechanisms arranged in each of the two second openings to fix the suspended plate anti</w:t>
      </w:r>
      <w:r>
        <w:rPr>
          <w:rFonts w:ascii="Helvetica" w:hAnsi="Helvetica"/>
          <w:szCs w:val="24"/>
          <w:lang w:val="en-US"/>
        </w:rPr>
        <w:t>-</w:t>
      </w:r>
      <w:r w:rsidRPr="00C66FE7">
        <w:rPr>
          <w:rFonts w:ascii="Helvetica" w:hAnsi="Helvetica"/>
          <w:szCs w:val="24"/>
          <w:lang w:val="en-US"/>
        </w:rPr>
        <w:t>explosion door leaf, and a second driving assembly arranged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in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the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first opening to drive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the movement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of the</w:t>
      </w:r>
      <w:r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positioning and clamping mechanisms. Through this equipment, it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is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convenient to adjust the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distance of</w:t>
      </w:r>
      <w:r w:rsidRPr="00C66FE7"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>the two</w:t>
      </w:r>
      <w:r>
        <w:rPr>
          <w:rFonts w:ascii="Helvetica" w:hAnsi="Helvetica"/>
          <w:szCs w:val="24"/>
          <w:lang w:val="en-US"/>
        </w:rPr>
        <w:t xml:space="preserve"> </w:t>
      </w:r>
      <w:r w:rsidRPr="00C66FE7">
        <w:rPr>
          <w:rFonts w:ascii="Helvetica" w:hAnsi="Helvetica"/>
          <w:szCs w:val="24"/>
          <w:lang w:val="en-US"/>
        </w:rPr>
        <w:t xml:space="preserve">positioning and clamping mechanisms, </w:t>
      </w:r>
      <w:proofErr w:type="gramStart"/>
      <w:r w:rsidRPr="00C66FE7">
        <w:rPr>
          <w:rFonts w:ascii="Helvetica" w:hAnsi="Helvetica"/>
          <w:szCs w:val="24"/>
          <w:lang w:val="en-US"/>
        </w:rPr>
        <w:t>so as to</w:t>
      </w:r>
      <w:proofErr w:type="gramEnd"/>
      <w:r w:rsidRPr="00C66FE7">
        <w:rPr>
          <w:rFonts w:ascii="Helvetica" w:hAnsi="Helvetica"/>
          <w:szCs w:val="24"/>
          <w:lang w:val="en-US"/>
        </w:rPr>
        <w:t xml:space="preserve"> fix the door leaves of different specification and improve the application scope and production efficiency.</w:t>
      </w:r>
    </w:p>
    <w:sectPr w:rsidR="0018473C" w:rsidRPr="00C66FE7" w:rsidSect="00C66FE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187" w:rsidRDefault="00522187" w:rsidP="00C66FE7">
      <w:r>
        <w:separator/>
      </w:r>
    </w:p>
  </w:endnote>
  <w:endnote w:type="continuationSeparator" w:id="0">
    <w:p w:rsidR="00522187" w:rsidRDefault="00522187" w:rsidP="00C6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187" w:rsidRDefault="00522187" w:rsidP="00C66FE7">
      <w:r>
        <w:separator/>
      </w:r>
    </w:p>
  </w:footnote>
  <w:footnote w:type="continuationSeparator" w:id="0">
    <w:p w:rsidR="00522187" w:rsidRDefault="00522187" w:rsidP="00C6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E7"/>
    <w:rsid w:val="0000726D"/>
    <w:rsid w:val="0001453C"/>
    <w:rsid w:val="00026117"/>
    <w:rsid w:val="0003391F"/>
    <w:rsid w:val="00037188"/>
    <w:rsid w:val="000400F7"/>
    <w:rsid w:val="0005384F"/>
    <w:rsid w:val="000657CC"/>
    <w:rsid w:val="0007652B"/>
    <w:rsid w:val="00091494"/>
    <w:rsid w:val="0009499B"/>
    <w:rsid w:val="000A7B6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22187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66FE7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E63387"/>
  <w15:chartTrackingRefBased/>
  <w15:docId w15:val="{C05D4C6A-F74B-4FB4-AD4D-9BD27C3F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FE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FE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F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FE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893</Characters>
  <Application>Microsoft Office Word</Application>
  <DocSecurity>0</DocSecurity>
  <Lines>13</Lines>
  <Paragraphs>6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2022-01-20T06:49:00Z</dcterms:created>
  <dcterms:modified xsi:type="dcterms:W3CDTF">2022-01-20T06:54:00Z</dcterms:modified>
</cp:coreProperties>
</file>