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5DA8" w14:textId="2F97A028"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 Vario paviršiaus cheminio nikeliavimo būdas, kur vario paviršius gali būti gaminio, arba jo dalies, pagaminto/os iš vario, paviršius, arba gaminio, padengto vario sluoksniu, paviršius, apimantis gaminio panardinimą į vieną ar</w:t>
      </w:r>
      <w:r w:rsidR="00F87CBA">
        <w:rPr>
          <w:rStyle w:val="fontstyle01"/>
          <w:rFonts w:ascii="Helvetica" w:hAnsi="Helvetica"/>
          <w:sz w:val="20"/>
        </w:rPr>
        <w:t>ba</w:t>
      </w:r>
      <w:r w:rsidRPr="007B37C2">
        <w:rPr>
          <w:rStyle w:val="fontstyle01"/>
          <w:rFonts w:ascii="Helvetica" w:hAnsi="Helvetica"/>
          <w:sz w:val="20"/>
        </w:rPr>
        <w:t xml:space="preserve"> daugiau tirpalų,</w:t>
      </w:r>
    </w:p>
    <w:p w14:paraId="21B1C72E" w14:textId="77777777" w:rsidR="00C5498C"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 iš kurių bent viename iš minėtų tirpalų yra reduktorius;</w:t>
      </w:r>
    </w:p>
    <w:p w14:paraId="3C32FEB0" w14:textId="77777777" w:rsidR="007B37C2"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 iš kurių bent vienas tirpalas yra pritaikytas cheminiam nikelio padengimui,</w:t>
      </w:r>
    </w:p>
    <w:p w14:paraId="0B616AA6" w14:textId="77777777" w:rsidR="00C5498C" w:rsidRPr="007B37C2" w:rsidRDefault="007B37C2" w:rsidP="007B37C2">
      <w:pPr>
        <w:spacing w:line="360" w:lineRule="auto"/>
        <w:jc w:val="both"/>
        <w:rPr>
          <w:rStyle w:val="fontstyle01"/>
          <w:rFonts w:ascii="Helvetica" w:hAnsi="Helvetica"/>
          <w:sz w:val="20"/>
        </w:rPr>
      </w:pPr>
      <w:r w:rsidRPr="007B37C2">
        <w:rPr>
          <w:rStyle w:val="fontstyle01"/>
          <w:rFonts w:ascii="Helvetica" w:hAnsi="Helvetica"/>
          <w:sz w:val="20"/>
        </w:rPr>
        <w:t xml:space="preserve">b e s i s k i r i a n t i s  </w:t>
      </w:r>
      <w:r w:rsidR="00C5498C" w:rsidRPr="007B37C2">
        <w:rPr>
          <w:rStyle w:val="fontstyle01"/>
          <w:rFonts w:ascii="Helvetica" w:hAnsi="Helvetica"/>
          <w:sz w:val="20"/>
        </w:rPr>
        <w:t>tuo, kad</w:t>
      </w:r>
    </w:p>
    <w:p w14:paraId="33452B70" w14:textId="264C8D5D" w:rsidR="00C5498C"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 minėtas reduktorius, yra boro arba fosforo junginiai, apimant</w:t>
      </w:r>
      <w:r w:rsidR="00F87CBA">
        <w:rPr>
          <w:rStyle w:val="fontstyle01"/>
          <w:rFonts w:ascii="Helvetica" w:hAnsi="Helvetica"/>
          <w:sz w:val="20"/>
        </w:rPr>
        <w:t>ys</w:t>
      </w:r>
      <w:r w:rsidRPr="007B37C2">
        <w:rPr>
          <w:rStyle w:val="fontstyle01"/>
          <w:rFonts w:ascii="Helvetica" w:hAnsi="Helvetica"/>
          <w:sz w:val="20"/>
        </w:rPr>
        <w:t xml:space="preserve"> morfolino boraną (C</w:t>
      </w:r>
      <w:r w:rsidRPr="007B37C2">
        <w:rPr>
          <w:rStyle w:val="fontstyle01"/>
          <w:rFonts w:ascii="Helvetica" w:hAnsi="Helvetica"/>
          <w:sz w:val="20"/>
          <w:szCs w:val="16"/>
          <w:vertAlign w:val="subscript"/>
        </w:rPr>
        <w:t>4</w:t>
      </w:r>
      <w:r w:rsidRPr="007B37C2">
        <w:rPr>
          <w:rStyle w:val="fontstyle01"/>
          <w:rFonts w:ascii="Helvetica" w:hAnsi="Helvetica"/>
          <w:sz w:val="20"/>
        </w:rPr>
        <w:t>H</w:t>
      </w:r>
      <w:r w:rsidRPr="007B37C2">
        <w:rPr>
          <w:rStyle w:val="fontstyle01"/>
          <w:rFonts w:ascii="Helvetica" w:hAnsi="Helvetica"/>
          <w:sz w:val="20"/>
          <w:szCs w:val="16"/>
          <w:vertAlign w:val="subscript"/>
        </w:rPr>
        <w:t>9</w:t>
      </w:r>
      <w:r w:rsidRPr="007B37C2">
        <w:rPr>
          <w:rStyle w:val="fontstyle01"/>
          <w:rFonts w:ascii="Helvetica" w:hAnsi="Helvetica"/>
          <w:sz w:val="20"/>
        </w:rPr>
        <w:t>BNO), arba dimetilamino boraną (C</w:t>
      </w:r>
      <w:r w:rsidRPr="007B37C2">
        <w:rPr>
          <w:rStyle w:val="fontstyle01"/>
          <w:rFonts w:ascii="Helvetica" w:hAnsi="Helvetica"/>
          <w:sz w:val="20"/>
          <w:szCs w:val="16"/>
          <w:vertAlign w:val="subscript"/>
        </w:rPr>
        <w:t>2</w:t>
      </w:r>
      <w:r w:rsidRPr="007B37C2">
        <w:rPr>
          <w:rStyle w:val="fontstyle01"/>
          <w:rFonts w:ascii="Helvetica" w:hAnsi="Helvetica"/>
          <w:sz w:val="20"/>
        </w:rPr>
        <w:t>H</w:t>
      </w:r>
      <w:r w:rsidRPr="007B37C2">
        <w:rPr>
          <w:rStyle w:val="fontstyle01"/>
          <w:rFonts w:ascii="Helvetica" w:hAnsi="Helvetica"/>
          <w:sz w:val="20"/>
          <w:szCs w:val="16"/>
          <w:vertAlign w:val="subscript"/>
        </w:rPr>
        <w:t>7</w:t>
      </w:r>
      <w:r w:rsidRPr="007B37C2">
        <w:rPr>
          <w:rStyle w:val="fontstyle01"/>
          <w:rFonts w:ascii="Helvetica" w:hAnsi="Helvetica"/>
          <w:sz w:val="20"/>
        </w:rPr>
        <w:t>BN), arba natrio tetrahidroboratą (NaBH</w:t>
      </w:r>
      <w:r w:rsidRPr="007B37C2">
        <w:rPr>
          <w:rStyle w:val="fontstyle01"/>
          <w:rFonts w:ascii="Helvetica" w:hAnsi="Helvetica"/>
          <w:sz w:val="20"/>
          <w:szCs w:val="16"/>
          <w:vertAlign w:val="subscript"/>
        </w:rPr>
        <w:t>4</w:t>
      </w:r>
      <w:r w:rsidRPr="007B37C2">
        <w:rPr>
          <w:rStyle w:val="fontstyle01"/>
          <w:rFonts w:ascii="Helvetica" w:hAnsi="Helvetica"/>
          <w:sz w:val="20"/>
        </w:rPr>
        <w:t>), arba natrio hipofosfitą (NaH</w:t>
      </w:r>
      <w:r w:rsidRPr="007B37C2">
        <w:rPr>
          <w:rStyle w:val="fontstyle01"/>
          <w:rFonts w:ascii="Helvetica" w:hAnsi="Helvetica"/>
          <w:sz w:val="20"/>
          <w:szCs w:val="16"/>
          <w:vertAlign w:val="subscript"/>
        </w:rPr>
        <w:t>2</w:t>
      </w:r>
      <w:r w:rsidRPr="007B37C2">
        <w:rPr>
          <w:rStyle w:val="fontstyle01"/>
          <w:rFonts w:ascii="Helvetica" w:hAnsi="Helvetica"/>
          <w:sz w:val="20"/>
        </w:rPr>
        <w:t>PO</w:t>
      </w:r>
      <w:r w:rsidRPr="007B37C2">
        <w:rPr>
          <w:rStyle w:val="fontstyle01"/>
          <w:rFonts w:ascii="Helvetica" w:hAnsi="Helvetica"/>
          <w:sz w:val="20"/>
          <w:szCs w:val="16"/>
          <w:vertAlign w:val="subscript"/>
        </w:rPr>
        <w:t>2</w:t>
      </w:r>
      <w:r w:rsidRPr="007B37C2">
        <w:rPr>
          <w:rStyle w:val="fontstyle01"/>
          <w:rFonts w:ascii="Helvetica" w:hAnsi="Helvetica"/>
          <w:sz w:val="20"/>
        </w:rPr>
        <w:t>), kur minėtas reduktorius tiesiogiai ar</w:t>
      </w:r>
      <w:r w:rsidR="00F87CBA">
        <w:rPr>
          <w:rStyle w:val="fontstyle01"/>
          <w:rFonts w:ascii="Helvetica" w:hAnsi="Helvetica"/>
          <w:sz w:val="20"/>
        </w:rPr>
        <w:t>ba</w:t>
      </w:r>
      <w:r w:rsidRPr="007B37C2">
        <w:rPr>
          <w:rStyle w:val="fontstyle01"/>
          <w:rFonts w:ascii="Helvetica" w:hAnsi="Helvetica"/>
          <w:sz w:val="20"/>
        </w:rPr>
        <w:t xml:space="preserve"> netiesiogiai redukuoja netirpius vario(I) ir vario(II) junginius vario paviršiuje;</w:t>
      </w:r>
    </w:p>
    <w:p w14:paraId="7FA025F3" w14:textId="364B6CE9" w:rsidR="00C5498C"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 bent viename iš minėtų tirpalų yra ir ligandas ar</w:t>
      </w:r>
      <w:r w:rsidR="00F87CBA">
        <w:rPr>
          <w:rStyle w:val="fontstyle01"/>
          <w:rFonts w:ascii="Helvetica" w:hAnsi="Helvetica"/>
          <w:sz w:val="20"/>
        </w:rPr>
        <w:t>ba</w:t>
      </w:r>
      <w:r w:rsidRPr="007B37C2">
        <w:rPr>
          <w:rStyle w:val="fontstyle01"/>
          <w:rFonts w:ascii="Helvetica" w:hAnsi="Helvetica"/>
          <w:sz w:val="20"/>
        </w:rPr>
        <w:t xml:space="preserve"> ligandų mišinys, kuris padeda nutirpinti nepilnai suredukuotus netirpius vario junginius, surišdamas juos į tirpius kompleksinius junginius, paliekant iš esmės gryno vario paviršių, ant kurio vėliau nusodinamas nikelis.</w:t>
      </w:r>
    </w:p>
    <w:p w14:paraId="3DDCD94F" w14:textId="77777777" w:rsidR="00C5498C" w:rsidRPr="007B37C2" w:rsidRDefault="00C5498C" w:rsidP="007B37C2">
      <w:pPr>
        <w:spacing w:line="360" w:lineRule="auto"/>
        <w:jc w:val="both"/>
        <w:rPr>
          <w:rStyle w:val="fontstyle01"/>
          <w:rFonts w:ascii="Helvetica" w:hAnsi="Helvetica"/>
          <w:sz w:val="20"/>
        </w:rPr>
      </w:pPr>
    </w:p>
    <w:p w14:paraId="5C897341" w14:textId="59199DE9"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2.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ligandas arba ligandų mišinys sudarytas iš bet kurių vandenyje tirpių cheminių junginių, gebančių sudaryti patvarius kompleksinius junginius su vario jonais, ir yra parinktas iš grupės, apimančios aminoetano rūgštį (C</w:t>
      </w:r>
      <w:r w:rsidRPr="007B37C2">
        <w:rPr>
          <w:rStyle w:val="fontstyle01"/>
          <w:rFonts w:ascii="Helvetica" w:hAnsi="Helvetica"/>
          <w:sz w:val="20"/>
          <w:szCs w:val="16"/>
          <w:vertAlign w:val="subscript"/>
        </w:rPr>
        <w:t>2</w:t>
      </w:r>
      <w:r w:rsidRPr="007B37C2">
        <w:rPr>
          <w:rStyle w:val="fontstyle01"/>
          <w:rFonts w:ascii="Helvetica" w:hAnsi="Helvetica"/>
          <w:sz w:val="20"/>
        </w:rPr>
        <w:t>H</w:t>
      </w:r>
      <w:r w:rsidRPr="007B37C2">
        <w:rPr>
          <w:rStyle w:val="fontstyle01"/>
          <w:rFonts w:ascii="Helvetica" w:hAnsi="Helvetica"/>
          <w:sz w:val="20"/>
          <w:szCs w:val="16"/>
          <w:vertAlign w:val="subscript"/>
        </w:rPr>
        <w:t>5</w:t>
      </w:r>
      <w:r w:rsidRPr="007B37C2">
        <w:rPr>
          <w:rStyle w:val="fontstyle01"/>
          <w:rFonts w:ascii="Helvetica" w:hAnsi="Helvetica"/>
          <w:sz w:val="20"/>
        </w:rPr>
        <w:t>NO</w:t>
      </w:r>
      <w:r w:rsidRPr="007B37C2">
        <w:rPr>
          <w:rStyle w:val="fontstyle01"/>
          <w:rFonts w:ascii="Helvetica" w:hAnsi="Helvetica"/>
          <w:sz w:val="20"/>
          <w:szCs w:val="16"/>
          <w:vertAlign w:val="subscript"/>
        </w:rPr>
        <w:t>2</w:t>
      </w:r>
      <w:r w:rsidRPr="007B37C2">
        <w:rPr>
          <w:rStyle w:val="fontstyle01"/>
          <w:rFonts w:ascii="Helvetica" w:hAnsi="Helvetica"/>
          <w:sz w:val="20"/>
        </w:rPr>
        <w:t xml:space="preserve">), nitrilotriacto rūgštį </w:t>
      </w:r>
      <w:r w:rsidRPr="007B37C2">
        <w:rPr>
          <w:rStyle w:val="fontstyle01"/>
          <w:rFonts w:ascii="Helvetica" w:hAnsi="Helvetica"/>
          <w:color w:val="70757A"/>
          <w:sz w:val="20"/>
        </w:rPr>
        <w:t>(</w:t>
      </w:r>
      <w:r w:rsidRPr="007B37C2">
        <w:rPr>
          <w:rStyle w:val="fontstyle01"/>
          <w:rFonts w:ascii="Helvetica" w:hAnsi="Helvetica"/>
          <w:sz w:val="20"/>
        </w:rPr>
        <w:t>C</w:t>
      </w:r>
      <w:r w:rsidRPr="007B37C2">
        <w:rPr>
          <w:rStyle w:val="fontstyle01"/>
          <w:rFonts w:ascii="Helvetica" w:hAnsi="Helvetica"/>
          <w:sz w:val="20"/>
          <w:szCs w:val="16"/>
          <w:vertAlign w:val="subscript"/>
        </w:rPr>
        <w:t>6</w:t>
      </w:r>
      <w:r w:rsidRPr="007B37C2">
        <w:rPr>
          <w:rStyle w:val="fontstyle01"/>
          <w:rFonts w:ascii="Helvetica" w:hAnsi="Helvetica"/>
          <w:sz w:val="20"/>
        </w:rPr>
        <w:t>H</w:t>
      </w:r>
      <w:r w:rsidRPr="007B37C2">
        <w:rPr>
          <w:rStyle w:val="fontstyle01"/>
          <w:rFonts w:ascii="Helvetica" w:hAnsi="Helvetica"/>
          <w:sz w:val="20"/>
          <w:szCs w:val="16"/>
          <w:vertAlign w:val="subscript"/>
        </w:rPr>
        <w:t>9</w:t>
      </w:r>
      <w:r w:rsidRPr="007B37C2">
        <w:rPr>
          <w:rStyle w:val="fontstyle01"/>
          <w:rFonts w:ascii="Helvetica" w:hAnsi="Helvetica"/>
          <w:sz w:val="20"/>
        </w:rPr>
        <w:t>NO</w:t>
      </w:r>
      <w:r w:rsidRPr="007B37C2">
        <w:rPr>
          <w:rStyle w:val="fontstyle01"/>
          <w:rFonts w:ascii="Helvetica" w:hAnsi="Helvetica"/>
          <w:sz w:val="20"/>
          <w:szCs w:val="16"/>
          <w:vertAlign w:val="subscript"/>
        </w:rPr>
        <w:t>6</w:t>
      </w:r>
      <w:r w:rsidRPr="007B37C2">
        <w:rPr>
          <w:rStyle w:val="fontstyle01"/>
          <w:rFonts w:ascii="Helvetica" w:hAnsi="Helvetica"/>
          <w:sz w:val="20"/>
        </w:rPr>
        <w:t>), etilendiamintetraacto rūgštį (</w:t>
      </w:r>
      <w:r w:rsidRPr="007B37C2">
        <w:rPr>
          <w:rStyle w:val="fontstyle01"/>
          <w:rFonts w:ascii="Helvetica" w:hAnsi="Helvetica"/>
          <w:color w:val="222222"/>
          <w:sz w:val="20"/>
        </w:rPr>
        <w:t>C</w:t>
      </w:r>
      <w:r w:rsidRPr="007B37C2">
        <w:rPr>
          <w:rStyle w:val="fontstyle01"/>
          <w:rFonts w:ascii="Helvetica" w:hAnsi="Helvetica"/>
          <w:color w:val="222222"/>
          <w:sz w:val="20"/>
          <w:szCs w:val="16"/>
          <w:vertAlign w:val="subscript"/>
        </w:rPr>
        <w:t>10</w:t>
      </w:r>
      <w:r w:rsidRPr="007B37C2">
        <w:rPr>
          <w:rStyle w:val="fontstyle01"/>
          <w:rFonts w:ascii="Helvetica" w:hAnsi="Helvetica"/>
          <w:color w:val="222222"/>
          <w:sz w:val="20"/>
        </w:rPr>
        <w:t>H</w:t>
      </w:r>
      <w:r w:rsidRPr="007B37C2">
        <w:rPr>
          <w:rStyle w:val="fontstyle01"/>
          <w:rFonts w:ascii="Helvetica" w:hAnsi="Helvetica"/>
          <w:color w:val="222222"/>
          <w:sz w:val="20"/>
          <w:szCs w:val="16"/>
          <w:vertAlign w:val="subscript"/>
        </w:rPr>
        <w:t>16</w:t>
      </w:r>
      <w:r w:rsidRPr="007B37C2">
        <w:rPr>
          <w:rStyle w:val="fontstyle01"/>
          <w:rFonts w:ascii="Helvetica" w:hAnsi="Helvetica"/>
          <w:color w:val="222222"/>
          <w:sz w:val="20"/>
        </w:rPr>
        <w:t>N</w:t>
      </w:r>
      <w:r w:rsidRPr="007B37C2">
        <w:rPr>
          <w:rStyle w:val="fontstyle01"/>
          <w:rFonts w:ascii="Helvetica" w:hAnsi="Helvetica"/>
          <w:color w:val="222222"/>
          <w:sz w:val="20"/>
          <w:szCs w:val="16"/>
          <w:vertAlign w:val="subscript"/>
        </w:rPr>
        <w:t>2</w:t>
      </w:r>
      <w:r w:rsidRPr="007B37C2">
        <w:rPr>
          <w:rStyle w:val="fontstyle01"/>
          <w:rFonts w:ascii="Helvetica" w:hAnsi="Helvetica"/>
          <w:color w:val="222222"/>
          <w:sz w:val="20"/>
        </w:rPr>
        <w:t>O</w:t>
      </w:r>
      <w:r w:rsidRPr="007B37C2">
        <w:rPr>
          <w:rStyle w:val="fontstyle01"/>
          <w:rFonts w:ascii="Helvetica" w:hAnsi="Helvetica"/>
          <w:color w:val="222222"/>
          <w:sz w:val="20"/>
          <w:szCs w:val="16"/>
          <w:vertAlign w:val="subscript"/>
        </w:rPr>
        <w:t>8</w:t>
      </w:r>
      <w:r w:rsidRPr="007B37C2">
        <w:rPr>
          <w:rStyle w:val="fontstyle01"/>
          <w:rFonts w:ascii="Helvetica" w:hAnsi="Helvetica"/>
          <w:sz w:val="20"/>
        </w:rPr>
        <w:t>), dietilentriaminpentaacto rūgštį (</w:t>
      </w:r>
      <w:r w:rsidRPr="007B37C2">
        <w:rPr>
          <w:rStyle w:val="fontstyle01"/>
          <w:rFonts w:ascii="Helvetica" w:hAnsi="Helvetica"/>
          <w:color w:val="222222"/>
          <w:sz w:val="20"/>
        </w:rPr>
        <w:t>C</w:t>
      </w:r>
      <w:r w:rsidRPr="007B37C2">
        <w:rPr>
          <w:rStyle w:val="fontstyle01"/>
          <w:rFonts w:ascii="Helvetica" w:hAnsi="Helvetica"/>
          <w:color w:val="222222"/>
          <w:sz w:val="20"/>
          <w:szCs w:val="16"/>
          <w:vertAlign w:val="subscript"/>
        </w:rPr>
        <w:t>14</w:t>
      </w:r>
      <w:r w:rsidRPr="007B37C2">
        <w:rPr>
          <w:rStyle w:val="fontstyle01"/>
          <w:rFonts w:ascii="Helvetica" w:hAnsi="Helvetica"/>
          <w:color w:val="222222"/>
          <w:sz w:val="20"/>
        </w:rPr>
        <w:t>H</w:t>
      </w:r>
      <w:r w:rsidRPr="007B37C2">
        <w:rPr>
          <w:rStyle w:val="fontstyle01"/>
          <w:rFonts w:ascii="Helvetica" w:hAnsi="Helvetica"/>
          <w:color w:val="222222"/>
          <w:sz w:val="20"/>
          <w:szCs w:val="16"/>
          <w:vertAlign w:val="subscript"/>
        </w:rPr>
        <w:t>23</w:t>
      </w:r>
      <w:r w:rsidRPr="007B37C2">
        <w:rPr>
          <w:rStyle w:val="fontstyle01"/>
          <w:rFonts w:ascii="Helvetica" w:hAnsi="Helvetica"/>
          <w:color w:val="222222"/>
          <w:sz w:val="20"/>
        </w:rPr>
        <w:t>N</w:t>
      </w:r>
      <w:r w:rsidRPr="007B37C2">
        <w:rPr>
          <w:rStyle w:val="fontstyle01"/>
          <w:rFonts w:ascii="Helvetica" w:hAnsi="Helvetica"/>
          <w:color w:val="222222"/>
          <w:sz w:val="20"/>
          <w:szCs w:val="16"/>
          <w:vertAlign w:val="subscript"/>
        </w:rPr>
        <w:t>3</w:t>
      </w:r>
      <w:r w:rsidRPr="007B37C2">
        <w:rPr>
          <w:rStyle w:val="fontstyle01"/>
          <w:rFonts w:ascii="Helvetica" w:hAnsi="Helvetica"/>
          <w:color w:val="222222"/>
          <w:sz w:val="20"/>
        </w:rPr>
        <w:t>O</w:t>
      </w:r>
      <w:r w:rsidRPr="007B37C2">
        <w:rPr>
          <w:rStyle w:val="fontstyle01"/>
          <w:rFonts w:ascii="Helvetica" w:hAnsi="Helvetica"/>
          <w:color w:val="222222"/>
          <w:sz w:val="20"/>
          <w:szCs w:val="16"/>
          <w:vertAlign w:val="subscript"/>
        </w:rPr>
        <w:t>10</w:t>
      </w:r>
      <w:r w:rsidRPr="007B37C2">
        <w:rPr>
          <w:rStyle w:val="fontstyle01"/>
          <w:rFonts w:ascii="Helvetica" w:hAnsi="Helvetica"/>
          <w:sz w:val="20"/>
        </w:rPr>
        <w:t xml:space="preserve">) ir jų druskas; vyno rūgštį </w:t>
      </w:r>
      <w:r w:rsidRPr="007B37C2">
        <w:rPr>
          <w:rStyle w:val="fontstyle01"/>
          <w:rFonts w:ascii="Helvetica" w:hAnsi="Helvetica"/>
          <w:color w:val="222222"/>
          <w:sz w:val="20"/>
          <w:szCs w:val="16"/>
        </w:rPr>
        <w:t>(</w:t>
      </w:r>
      <w:r w:rsidRPr="007B37C2">
        <w:rPr>
          <w:rStyle w:val="fontstyle01"/>
          <w:rFonts w:ascii="Helvetica" w:hAnsi="Helvetica"/>
          <w:color w:val="222222"/>
          <w:sz w:val="20"/>
        </w:rPr>
        <w:t>C</w:t>
      </w:r>
      <w:r w:rsidRPr="007B37C2">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7B37C2">
        <w:rPr>
          <w:rStyle w:val="fontstyle01"/>
          <w:rFonts w:ascii="Helvetica" w:hAnsi="Helvetica"/>
          <w:color w:val="222222"/>
          <w:sz w:val="20"/>
          <w:szCs w:val="16"/>
          <w:vertAlign w:val="subscript"/>
        </w:rPr>
        <w:t>6</w:t>
      </w:r>
      <w:r w:rsidRPr="007B37C2">
        <w:rPr>
          <w:rStyle w:val="fontstyle01"/>
          <w:rFonts w:ascii="Helvetica" w:hAnsi="Helvetica"/>
          <w:color w:val="222222"/>
          <w:sz w:val="20"/>
        </w:rPr>
        <w:t>O</w:t>
      </w:r>
      <w:r w:rsidRPr="007B37C2">
        <w:rPr>
          <w:rStyle w:val="fontstyle01"/>
          <w:rFonts w:ascii="Helvetica" w:hAnsi="Helvetica"/>
          <w:color w:val="222222"/>
          <w:sz w:val="20"/>
          <w:szCs w:val="16"/>
          <w:vertAlign w:val="subscript"/>
        </w:rPr>
        <w:t>6</w:t>
      </w:r>
      <w:r w:rsidRPr="007B37C2">
        <w:rPr>
          <w:rStyle w:val="fontstyle01"/>
          <w:rFonts w:ascii="Helvetica" w:hAnsi="Helvetica"/>
          <w:sz w:val="20"/>
        </w:rPr>
        <w:t xml:space="preserve">); citrinų rūgštį </w:t>
      </w:r>
      <w:r w:rsidRPr="007B37C2">
        <w:rPr>
          <w:rStyle w:val="fontstyle01"/>
          <w:rFonts w:ascii="Helvetica" w:hAnsi="Helvetica"/>
          <w:color w:val="222222"/>
          <w:sz w:val="20"/>
          <w:szCs w:val="16"/>
        </w:rPr>
        <w:t>(</w:t>
      </w:r>
      <w:r w:rsidRPr="007B37C2">
        <w:rPr>
          <w:rStyle w:val="fontstyle01"/>
          <w:rFonts w:ascii="Helvetica" w:hAnsi="Helvetica"/>
          <w:color w:val="222222"/>
          <w:sz w:val="20"/>
        </w:rPr>
        <w:t>C</w:t>
      </w:r>
      <w:r w:rsidRPr="007B37C2">
        <w:rPr>
          <w:rStyle w:val="fontstyle21"/>
          <w:rFonts w:ascii="Helvetica" w:hAnsi="Helvetica" w:cs="Cambria Math"/>
          <w:sz w:val="20"/>
          <w:vertAlign w:val="subscript"/>
        </w:rPr>
        <w:t>₆</w:t>
      </w:r>
      <w:r w:rsidRPr="007B37C2">
        <w:rPr>
          <w:rStyle w:val="fontstyle01"/>
          <w:rFonts w:ascii="Helvetica" w:hAnsi="Helvetica"/>
          <w:color w:val="222222"/>
          <w:sz w:val="20"/>
        </w:rPr>
        <w:t>H</w:t>
      </w:r>
      <w:r w:rsidRPr="007B37C2">
        <w:rPr>
          <w:rStyle w:val="fontstyle21"/>
          <w:rFonts w:ascii="Helvetica" w:hAnsi="Helvetica" w:cs="Cambria Math"/>
          <w:sz w:val="20"/>
          <w:vertAlign w:val="subscript"/>
        </w:rPr>
        <w:t>₈</w:t>
      </w:r>
      <w:r w:rsidRPr="007B37C2">
        <w:rPr>
          <w:rStyle w:val="fontstyle01"/>
          <w:rFonts w:ascii="Helvetica" w:hAnsi="Helvetica"/>
          <w:color w:val="222222"/>
          <w:sz w:val="20"/>
        </w:rPr>
        <w:t>O</w:t>
      </w:r>
      <w:r w:rsidRPr="007B37C2">
        <w:rPr>
          <w:rStyle w:val="fontstyle21"/>
          <w:rFonts w:ascii="Helvetica" w:hAnsi="Helvetica" w:cs="Cambria Math"/>
          <w:sz w:val="20"/>
          <w:vertAlign w:val="subscript"/>
        </w:rPr>
        <w:t>₇</w:t>
      </w:r>
      <w:r w:rsidRPr="007B37C2">
        <w:rPr>
          <w:rStyle w:val="fontstyle01"/>
          <w:rFonts w:ascii="Helvetica" w:hAnsi="Helvetica"/>
          <w:sz w:val="20"/>
        </w:rPr>
        <w:t>) ir jų druskas; amoniaką (NH</w:t>
      </w:r>
      <w:r w:rsidRPr="007B37C2">
        <w:rPr>
          <w:rStyle w:val="fontstyle01"/>
          <w:rFonts w:ascii="Helvetica" w:hAnsi="Helvetica"/>
          <w:sz w:val="20"/>
          <w:szCs w:val="16"/>
          <w:vertAlign w:val="subscript"/>
        </w:rPr>
        <w:t>3</w:t>
      </w:r>
      <w:r w:rsidRPr="007B37C2">
        <w:rPr>
          <w:rStyle w:val="fontstyle01"/>
          <w:rFonts w:ascii="Helvetica" w:hAnsi="Helvetica"/>
          <w:sz w:val="20"/>
        </w:rPr>
        <w:t>), etilendiaminą (</w:t>
      </w:r>
      <w:r w:rsidRPr="007B37C2">
        <w:rPr>
          <w:rStyle w:val="fontstyle01"/>
          <w:rFonts w:ascii="Helvetica" w:hAnsi="Helvetica"/>
          <w:color w:val="222222"/>
          <w:sz w:val="20"/>
        </w:rPr>
        <w:t>C</w:t>
      </w:r>
      <w:r w:rsidRPr="007B37C2">
        <w:rPr>
          <w:rStyle w:val="fontstyle01"/>
          <w:rFonts w:ascii="Helvetica" w:hAnsi="Helvetica"/>
          <w:color w:val="222222"/>
          <w:sz w:val="20"/>
          <w:szCs w:val="16"/>
          <w:vertAlign w:val="subscript"/>
        </w:rPr>
        <w:t>2</w:t>
      </w:r>
      <w:r w:rsidRPr="007B37C2">
        <w:rPr>
          <w:rStyle w:val="fontstyle01"/>
          <w:rFonts w:ascii="Helvetica" w:hAnsi="Helvetica"/>
          <w:color w:val="222222"/>
          <w:sz w:val="20"/>
        </w:rPr>
        <w:t>H</w:t>
      </w:r>
      <w:r w:rsidRPr="007B37C2">
        <w:rPr>
          <w:rStyle w:val="fontstyle01"/>
          <w:rFonts w:ascii="Helvetica" w:hAnsi="Helvetica"/>
          <w:color w:val="222222"/>
          <w:sz w:val="20"/>
          <w:szCs w:val="16"/>
          <w:vertAlign w:val="subscript"/>
        </w:rPr>
        <w:t>8</w:t>
      </w:r>
      <w:r w:rsidRPr="007B37C2">
        <w:rPr>
          <w:rStyle w:val="fontstyle01"/>
          <w:rFonts w:ascii="Helvetica" w:hAnsi="Helvetica"/>
          <w:color w:val="222222"/>
          <w:sz w:val="20"/>
        </w:rPr>
        <w:t>N</w:t>
      </w:r>
      <w:r w:rsidRPr="007B37C2">
        <w:rPr>
          <w:rStyle w:val="fontstyle01"/>
          <w:rFonts w:ascii="Helvetica" w:hAnsi="Helvetica"/>
          <w:color w:val="222222"/>
          <w:sz w:val="20"/>
          <w:szCs w:val="16"/>
          <w:vertAlign w:val="subscript"/>
        </w:rPr>
        <w:t>2</w:t>
      </w:r>
      <w:r w:rsidRPr="007B37C2">
        <w:rPr>
          <w:rStyle w:val="fontstyle01"/>
          <w:rFonts w:ascii="Helvetica" w:hAnsi="Helvetica"/>
          <w:sz w:val="20"/>
        </w:rPr>
        <w:t xml:space="preserve">), </w:t>
      </w:r>
      <w:proofErr w:type="spellStart"/>
      <w:r w:rsidRPr="007B37C2">
        <w:rPr>
          <w:rStyle w:val="fontstyle01"/>
          <w:rFonts w:ascii="Helvetica" w:hAnsi="Helvetica"/>
          <w:sz w:val="20"/>
        </w:rPr>
        <w:t>dietilentriaminą</w:t>
      </w:r>
      <w:proofErr w:type="spellEnd"/>
      <w:r w:rsidRPr="007B37C2">
        <w:rPr>
          <w:rStyle w:val="fontstyle01"/>
          <w:rFonts w:ascii="Helvetica" w:hAnsi="Helvetica"/>
          <w:sz w:val="20"/>
        </w:rPr>
        <w:t xml:space="preserve"> (</w:t>
      </w:r>
      <w:r w:rsidRPr="007B37C2">
        <w:rPr>
          <w:rStyle w:val="fontstyle01"/>
          <w:rFonts w:ascii="Helvetica" w:hAnsi="Helvetica"/>
          <w:color w:val="222222"/>
          <w:sz w:val="20"/>
        </w:rPr>
        <w:t>C</w:t>
      </w:r>
      <w:r w:rsidRPr="007B37C2">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7B37C2">
        <w:rPr>
          <w:rStyle w:val="fontstyle01"/>
          <w:rFonts w:ascii="Helvetica" w:hAnsi="Helvetica"/>
          <w:color w:val="222222"/>
          <w:sz w:val="20"/>
          <w:szCs w:val="16"/>
          <w:vertAlign w:val="subscript"/>
        </w:rPr>
        <w:t>13</w:t>
      </w:r>
      <w:r w:rsidRPr="007B37C2">
        <w:rPr>
          <w:rStyle w:val="fontstyle01"/>
          <w:rFonts w:ascii="Helvetica" w:hAnsi="Helvetica"/>
          <w:color w:val="222222"/>
          <w:sz w:val="20"/>
        </w:rPr>
        <w:t>N</w:t>
      </w:r>
      <w:r w:rsidRPr="007B37C2">
        <w:rPr>
          <w:rStyle w:val="fontstyle01"/>
          <w:rFonts w:ascii="Helvetica" w:hAnsi="Helvetica"/>
          <w:color w:val="222222"/>
          <w:sz w:val="20"/>
          <w:szCs w:val="16"/>
          <w:vertAlign w:val="subscript"/>
        </w:rPr>
        <w:t>3</w:t>
      </w:r>
      <w:r w:rsidRPr="007B37C2">
        <w:rPr>
          <w:rStyle w:val="fontstyle01"/>
          <w:rFonts w:ascii="Helvetica" w:hAnsi="Helvetica"/>
          <w:sz w:val="20"/>
        </w:rPr>
        <w:t xml:space="preserve">), </w:t>
      </w:r>
      <w:r w:rsidRPr="007B37C2">
        <w:rPr>
          <w:rStyle w:val="fontstyle31"/>
          <w:rFonts w:ascii="Helvetica" w:hAnsi="Helvetica"/>
          <w:sz w:val="20"/>
        </w:rPr>
        <w:t>N</w:t>
      </w:r>
      <w:r w:rsidRPr="007B37C2">
        <w:rPr>
          <w:rStyle w:val="fontstyle01"/>
          <w:rFonts w:ascii="Helvetica" w:hAnsi="Helvetica"/>
          <w:sz w:val="20"/>
        </w:rPr>
        <w:t>,</w:t>
      </w:r>
      <w:r w:rsidRPr="007B37C2">
        <w:rPr>
          <w:rStyle w:val="fontstyle31"/>
          <w:rFonts w:ascii="Helvetica" w:hAnsi="Helvetica"/>
          <w:sz w:val="20"/>
        </w:rPr>
        <w:t>N</w:t>
      </w:r>
      <w:r w:rsidRPr="007B37C2">
        <w:rPr>
          <w:rStyle w:val="fontstyle01"/>
          <w:rFonts w:ascii="Helvetica" w:hAnsi="Helvetica"/>
          <w:sz w:val="20"/>
        </w:rPr>
        <w:t>,</w:t>
      </w:r>
      <w:r w:rsidRPr="007B37C2">
        <w:rPr>
          <w:rStyle w:val="fontstyle31"/>
          <w:rFonts w:ascii="Helvetica" w:hAnsi="Helvetica"/>
          <w:sz w:val="20"/>
        </w:rPr>
        <w:t>N</w:t>
      </w:r>
      <w:r w:rsidRPr="007B37C2">
        <w:rPr>
          <w:rStyle w:val="fontstyle01"/>
          <w:rFonts w:ascii="Helvetica" w:hAnsi="Helvetica"/>
          <w:sz w:val="20"/>
        </w:rPr>
        <w:t>′,</w:t>
      </w:r>
      <w:r w:rsidRPr="007B37C2">
        <w:rPr>
          <w:rStyle w:val="fontstyle31"/>
          <w:rFonts w:ascii="Helvetica" w:hAnsi="Helvetica"/>
          <w:sz w:val="20"/>
        </w:rPr>
        <w:t>N</w:t>
      </w:r>
      <w:r w:rsidRPr="007B37C2">
        <w:rPr>
          <w:rStyle w:val="fontstyle01"/>
          <w:rFonts w:ascii="Helvetica" w:hAnsi="Helvetica"/>
          <w:sz w:val="20"/>
        </w:rPr>
        <w:t>′-</w:t>
      </w:r>
      <w:proofErr w:type="spellStart"/>
      <w:r w:rsidRPr="007B37C2">
        <w:rPr>
          <w:rStyle w:val="fontstyle01"/>
          <w:rFonts w:ascii="Helvetica" w:hAnsi="Helvetica"/>
          <w:sz w:val="20"/>
        </w:rPr>
        <w:t>tetrakis</w:t>
      </w:r>
      <w:proofErr w:type="spellEnd"/>
      <w:r w:rsidRPr="007B37C2">
        <w:rPr>
          <w:rStyle w:val="fontstyle01"/>
          <w:rFonts w:ascii="Helvetica" w:hAnsi="Helvetica"/>
          <w:sz w:val="20"/>
        </w:rPr>
        <w:t>(2-hidro</w:t>
      </w:r>
      <w:r w:rsidR="00F87CBA">
        <w:rPr>
          <w:rStyle w:val="fontstyle01"/>
          <w:rFonts w:ascii="Helvetica" w:hAnsi="Helvetica"/>
          <w:sz w:val="20"/>
        </w:rPr>
        <w:t>ksi</w:t>
      </w:r>
      <w:r w:rsidRPr="007B37C2">
        <w:rPr>
          <w:rStyle w:val="fontstyle01"/>
          <w:rFonts w:ascii="Helvetica" w:hAnsi="Helvetica"/>
          <w:sz w:val="20"/>
        </w:rPr>
        <w:t>propil)</w:t>
      </w:r>
      <w:proofErr w:type="spellStart"/>
      <w:r w:rsidRPr="007B37C2">
        <w:rPr>
          <w:rStyle w:val="fontstyle01"/>
          <w:rFonts w:ascii="Helvetica" w:hAnsi="Helvetica"/>
          <w:sz w:val="20"/>
        </w:rPr>
        <w:t>etilendiaminą</w:t>
      </w:r>
      <w:proofErr w:type="spellEnd"/>
      <w:r w:rsidRPr="007B37C2">
        <w:rPr>
          <w:rStyle w:val="fontstyle01"/>
          <w:rFonts w:ascii="Helvetica" w:hAnsi="Helvetica"/>
          <w:sz w:val="20"/>
        </w:rPr>
        <w:t xml:space="preserve"> (C</w:t>
      </w:r>
      <w:r w:rsidRPr="007B37C2">
        <w:rPr>
          <w:rStyle w:val="fontstyle01"/>
          <w:rFonts w:ascii="Helvetica" w:hAnsi="Helvetica"/>
          <w:sz w:val="20"/>
          <w:szCs w:val="16"/>
          <w:vertAlign w:val="subscript"/>
        </w:rPr>
        <w:t>14</w:t>
      </w:r>
      <w:r w:rsidRPr="007B37C2">
        <w:rPr>
          <w:rStyle w:val="fontstyle01"/>
          <w:rFonts w:ascii="Helvetica" w:hAnsi="Helvetica"/>
          <w:sz w:val="20"/>
        </w:rPr>
        <w:t>H</w:t>
      </w:r>
      <w:r w:rsidRPr="007B37C2">
        <w:rPr>
          <w:rStyle w:val="fontstyle01"/>
          <w:rFonts w:ascii="Helvetica" w:hAnsi="Helvetica"/>
          <w:sz w:val="20"/>
          <w:szCs w:val="16"/>
          <w:vertAlign w:val="subscript"/>
        </w:rPr>
        <w:t>32</w:t>
      </w:r>
      <w:r w:rsidRPr="007B37C2">
        <w:rPr>
          <w:rStyle w:val="fontstyle01"/>
          <w:rFonts w:ascii="Helvetica" w:hAnsi="Helvetica"/>
          <w:sz w:val="20"/>
        </w:rPr>
        <w:t>N</w:t>
      </w:r>
      <w:r w:rsidRPr="007B37C2">
        <w:rPr>
          <w:rStyle w:val="fontstyle01"/>
          <w:rFonts w:ascii="Helvetica" w:hAnsi="Helvetica"/>
          <w:sz w:val="20"/>
          <w:szCs w:val="16"/>
          <w:vertAlign w:val="subscript"/>
        </w:rPr>
        <w:t>2</w:t>
      </w:r>
      <w:r w:rsidRPr="007B37C2">
        <w:rPr>
          <w:rStyle w:val="fontstyle01"/>
          <w:rFonts w:ascii="Helvetica" w:hAnsi="Helvetica"/>
          <w:sz w:val="20"/>
        </w:rPr>
        <w:t>O</w:t>
      </w:r>
      <w:r w:rsidRPr="007B37C2">
        <w:rPr>
          <w:rStyle w:val="fontstyle01"/>
          <w:rFonts w:ascii="Helvetica" w:hAnsi="Helvetica"/>
          <w:sz w:val="20"/>
          <w:szCs w:val="16"/>
          <w:vertAlign w:val="subscript"/>
        </w:rPr>
        <w:t>4</w:t>
      </w:r>
      <w:r w:rsidRPr="007B37C2">
        <w:rPr>
          <w:rStyle w:val="fontstyle01"/>
          <w:rFonts w:ascii="Helvetica" w:hAnsi="Helvetica"/>
          <w:sz w:val="20"/>
        </w:rPr>
        <w:t>).</w:t>
      </w:r>
    </w:p>
    <w:p w14:paraId="2017705D" w14:textId="77777777" w:rsidR="00C5498C" w:rsidRPr="007B37C2" w:rsidRDefault="00C5498C" w:rsidP="007B37C2">
      <w:pPr>
        <w:spacing w:line="360" w:lineRule="auto"/>
        <w:jc w:val="both"/>
        <w:rPr>
          <w:rStyle w:val="fontstyle01"/>
          <w:rFonts w:ascii="Helvetica" w:hAnsi="Helvetica"/>
          <w:sz w:val="20"/>
        </w:rPr>
      </w:pPr>
    </w:p>
    <w:p w14:paraId="3E3E5AE7" w14:textId="77777777"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3.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apima šiuos etapus:</w:t>
      </w:r>
    </w:p>
    <w:p w14:paraId="793235D1" w14:textId="46CBCBE9" w:rsidR="00C5498C"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 xml:space="preserve">(i) minėtas gaminys yra panardinamas į aktyvavimo tirpalą, kuris apima minėtą reduktorių ir ligandą, kuriame esančio minėto reduktoriaus anodinės oksidacijos metu susidarę elektronai suaktyvina vario paviršių, redukuodami vario(I) ir vario(II) oksidus ir oksi-hidroksi-junginius paviršiuje iki metalinio vario, tuo pačiu metu vykstant reduktoriaus </w:t>
      </w:r>
      <w:r w:rsidR="007B37C2" w:rsidRPr="007B37C2">
        <w:rPr>
          <w:rStyle w:val="fontstyle01"/>
          <w:rFonts w:ascii="Helvetica" w:hAnsi="Helvetica"/>
          <w:sz w:val="20"/>
        </w:rPr>
        <w:t>terminiam ir (</w:t>
      </w:r>
      <w:r w:rsidRPr="007B37C2">
        <w:rPr>
          <w:rStyle w:val="fontstyle01"/>
          <w:rFonts w:ascii="Helvetica" w:hAnsi="Helvetica"/>
          <w:sz w:val="20"/>
        </w:rPr>
        <w:t>arba</w:t>
      </w:r>
      <w:r w:rsidR="007B37C2" w:rsidRPr="007B37C2">
        <w:rPr>
          <w:rStyle w:val="fontstyle01"/>
          <w:rFonts w:ascii="Helvetica" w:hAnsi="Helvetica"/>
          <w:sz w:val="20"/>
        </w:rPr>
        <w:t>)</w:t>
      </w:r>
      <w:r w:rsidRPr="007B37C2">
        <w:rPr>
          <w:rStyle w:val="fontstyle01"/>
          <w:rFonts w:ascii="Helvetica" w:hAnsi="Helvetica"/>
          <w:sz w:val="20"/>
        </w:rPr>
        <w:t xml:space="preserve"> kataliziniam skilimui</w:t>
      </w:r>
      <w:r w:rsidRPr="007B37C2">
        <w:rPr>
          <w:rStyle w:val="fontstyle31"/>
          <w:rFonts w:ascii="Helvetica" w:hAnsi="Helvetica"/>
          <w:sz w:val="20"/>
        </w:rPr>
        <w:t xml:space="preserve">, </w:t>
      </w:r>
      <w:r w:rsidRPr="007B37C2">
        <w:rPr>
          <w:rStyle w:val="fontstyle01"/>
          <w:rFonts w:ascii="Helvetica" w:hAnsi="Helvetica"/>
          <w:sz w:val="20"/>
        </w:rPr>
        <w:t>ant paviršiaus adsorbuojasi susidaręs atominis vandenilis, kuris taip pat reaguoja kaip ant paviršiaus esančių vario(I) ir vario(II) junginių reduktorius, o tirpale taip pat esantis ligandas padeda nutirpinti nepilnai suredukuotus netirpius vario junginius, surišdamas juos į tirpius kompleksinius junginius</w:t>
      </w:r>
      <w:r w:rsidR="00F87CBA">
        <w:rPr>
          <w:rStyle w:val="fontstyle01"/>
          <w:rFonts w:ascii="Helvetica" w:hAnsi="Helvetica"/>
          <w:sz w:val="20"/>
        </w:rPr>
        <w:t>,</w:t>
      </w:r>
      <w:r w:rsidRPr="007B37C2">
        <w:rPr>
          <w:rStyle w:val="fontstyle01"/>
          <w:rFonts w:ascii="Helvetica" w:hAnsi="Helvetica"/>
          <w:sz w:val="20"/>
        </w:rPr>
        <w:t xml:space="preserve"> palikdamas iš esmės gryno vario paviršių,</w:t>
      </w:r>
    </w:p>
    <w:p w14:paraId="16479454" w14:textId="124ABF88" w:rsidR="00C5498C" w:rsidRPr="007B37C2" w:rsidRDefault="00C5498C" w:rsidP="007B37C2">
      <w:pPr>
        <w:spacing w:line="360" w:lineRule="auto"/>
        <w:jc w:val="both"/>
        <w:rPr>
          <w:rStyle w:val="fontstyle01"/>
          <w:rFonts w:ascii="Helvetica" w:hAnsi="Helvetica"/>
          <w:sz w:val="20"/>
        </w:rPr>
      </w:pPr>
      <w:r w:rsidRPr="007B37C2">
        <w:rPr>
          <w:rStyle w:val="fontstyle01"/>
          <w:rFonts w:ascii="Helvetica" w:hAnsi="Helvetica"/>
          <w:sz w:val="20"/>
        </w:rPr>
        <w:t>(ii) gaminys su aktyvuotu vario paviršiumi panardin</w:t>
      </w:r>
      <w:r w:rsidR="00F87CBA">
        <w:rPr>
          <w:rStyle w:val="fontstyle01"/>
          <w:rFonts w:ascii="Helvetica" w:hAnsi="Helvetica"/>
          <w:sz w:val="20"/>
        </w:rPr>
        <w:t>a</w:t>
      </w:r>
      <w:r w:rsidRPr="007B37C2">
        <w:rPr>
          <w:rStyle w:val="fontstyle01"/>
          <w:rFonts w:ascii="Helvetica" w:hAnsi="Helvetica"/>
          <w:sz w:val="20"/>
        </w:rPr>
        <w:t>mas į cheminio nikeliavimo tirpalą, kuriame vyksta cheminis nikelio nusodinimas ant vario paviršiaus.</w:t>
      </w:r>
    </w:p>
    <w:p w14:paraId="531228AA" w14:textId="77777777" w:rsidR="00C5498C" w:rsidRPr="007B37C2" w:rsidRDefault="00C5498C" w:rsidP="007B37C2">
      <w:pPr>
        <w:spacing w:line="360" w:lineRule="auto"/>
        <w:jc w:val="both"/>
        <w:rPr>
          <w:rStyle w:val="fontstyle01"/>
          <w:rFonts w:ascii="Helvetica" w:hAnsi="Helvetica"/>
          <w:sz w:val="20"/>
        </w:rPr>
      </w:pPr>
    </w:p>
    <w:p w14:paraId="7AAEECE7" w14:textId="6EB24A2E"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4.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apima vieną etapą, kurio metu minėtas gaminys panardinamas į cheminio nikeliavimo tirpalą, turintį reduktorių, parinktą iš minėtų cheminių junginių grupės, pasirenkant tokias minėto reduktoriaus cheminių junginių koncentracijas, kad minėtas junginys redukuotų netirpius vario(I) ir vario(II) junginius, esančius ant gaminio vario paviršiaus; bei ligandą arba ligandų mišinį – parinktą iš minėtų cheminių junginių grupės, pasirenkant tokias minėto ligando ar</w:t>
      </w:r>
      <w:r w:rsidR="00F87CBA">
        <w:rPr>
          <w:rStyle w:val="fontstyle01"/>
          <w:rFonts w:ascii="Helvetica" w:hAnsi="Helvetica"/>
          <w:sz w:val="20"/>
        </w:rPr>
        <w:t>ba</w:t>
      </w:r>
      <w:r w:rsidRPr="007B37C2">
        <w:rPr>
          <w:rStyle w:val="fontstyle01"/>
          <w:rFonts w:ascii="Helvetica" w:hAnsi="Helvetica"/>
          <w:sz w:val="20"/>
        </w:rPr>
        <w:t xml:space="preserve"> ligandų mišinio cheminių junginių koncentracijas, kad minėtas junginys nutirpintų nepilnai suredukuotus netirpius vario junginius, surišdamas juos į tirpius kompleksinius junginius taip, kad liktų iš esmės gryno vario paviršius, ant kurio</w:t>
      </w:r>
      <w:r w:rsidR="007B37C2" w:rsidRPr="007B37C2">
        <w:rPr>
          <w:rStyle w:val="fontstyle01"/>
          <w:rFonts w:ascii="Helvetica" w:hAnsi="Helvetica"/>
          <w:sz w:val="20"/>
        </w:rPr>
        <w:t xml:space="preserve"> </w:t>
      </w:r>
      <w:r w:rsidRPr="007B37C2">
        <w:rPr>
          <w:rStyle w:val="fontstyle01"/>
          <w:rFonts w:ascii="Helvetica" w:hAnsi="Helvetica"/>
          <w:sz w:val="20"/>
        </w:rPr>
        <w:t>nusodinamas nikelis.</w:t>
      </w:r>
    </w:p>
    <w:p w14:paraId="23C35062" w14:textId="77777777" w:rsidR="00C5498C" w:rsidRPr="007B37C2" w:rsidRDefault="00C5498C" w:rsidP="007B37C2">
      <w:pPr>
        <w:spacing w:line="360" w:lineRule="auto"/>
        <w:jc w:val="both"/>
        <w:rPr>
          <w:rStyle w:val="fontstyle01"/>
          <w:rFonts w:ascii="Helvetica" w:hAnsi="Helvetica"/>
          <w:sz w:val="20"/>
        </w:rPr>
      </w:pPr>
    </w:p>
    <w:p w14:paraId="16EF79D3" w14:textId="0E874279"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5. Būdas pagal 3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aktyvavimo tirpalą sudaro natrio hipofosfitas (N</w:t>
      </w:r>
      <w:r w:rsidRPr="007B37C2">
        <w:rPr>
          <w:rStyle w:val="fontstyle01"/>
          <w:rFonts w:ascii="Helvetica" w:hAnsi="Helvetica"/>
          <w:sz w:val="20"/>
          <w:vertAlign w:val="subscript"/>
        </w:rPr>
        <w:t>a</w:t>
      </w:r>
      <w:r w:rsidRPr="007B37C2">
        <w:rPr>
          <w:rStyle w:val="fontstyle01"/>
          <w:rFonts w:ascii="Helvetica" w:hAnsi="Helvetica"/>
          <w:sz w:val="20"/>
        </w:rPr>
        <w:t>H</w:t>
      </w:r>
      <w:r w:rsidRPr="007B37C2">
        <w:rPr>
          <w:rStyle w:val="fontstyle01"/>
          <w:rFonts w:ascii="Helvetica" w:hAnsi="Helvetica"/>
          <w:sz w:val="20"/>
          <w:szCs w:val="16"/>
          <w:vertAlign w:val="subscript"/>
        </w:rPr>
        <w:t>2</w:t>
      </w:r>
      <w:r w:rsidRPr="007B37C2">
        <w:rPr>
          <w:rStyle w:val="fontstyle01"/>
          <w:rFonts w:ascii="Helvetica" w:hAnsi="Helvetica"/>
          <w:sz w:val="20"/>
        </w:rPr>
        <w:t>PO</w:t>
      </w:r>
      <w:r w:rsidRPr="007B37C2">
        <w:rPr>
          <w:rStyle w:val="fontstyle01"/>
          <w:rFonts w:ascii="Helvetica" w:hAnsi="Helvetica"/>
          <w:sz w:val="20"/>
          <w:szCs w:val="16"/>
          <w:vertAlign w:val="subscript"/>
        </w:rPr>
        <w:t>2</w:t>
      </w:r>
      <w:r w:rsidRPr="007B37C2">
        <w:rPr>
          <w:rStyle w:val="fontstyle01"/>
          <w:rFonts w:ascii="Helvetica" w:hAnsi="Helvetica"/>
          <w:sz w:val="20"/>
        </w:rPr>
        <w:t>), kurio koncentracija yra nuo 0,5 M iki tirpumo ribos, ir minėtas ligandas ar</w:t>
      </w:r>
      <w:r w:rsidR="00F87CBA">
        <w:rPr>
          <w:rStyle w:val="fontstyle01"/>
          <w:rFonts w:ascii="Helvetica" w:hAnsi="Helvetica"/>
          <w:sz w:val="20"/>
        </w:rPr>
        <w:t>ba</w:t>
      </w:r>
      <w:r w:rsidRPr="007B37C2">
        <w:rPr>
          <w:rStyle w:val="fontstyle01"/>
          <w:rFonts w:ascii="Helvetica" w:hAnsi="Helvetica"/>
          <w:sz w:val="20"/>
        </w:rPr>
        <w:t xml:space="preserve"> jų mišiniai, kurių </w:t>
      </w:r>
      <w:r w:rsidRPr="007B37C2">
        <w:rPr>
          <w:rStyle w:val="fontstyle01"/>
          <w:rFonts w:ascii="Helvetica" w:hAnsi="Helvetica"/>
          <w:sz w:val="20"/>
        </w:rPr>
        <w:lastRenderedPageBreak/>
        <w:t>koncentracija nuo 0,001 M iki tirpumo ribos, o apdorojimas vyksta 1-15 minučių, esant 80-96</w:t>
      </w:r>
      <w:r w:rsidR="007B37C2" w:rsidRPr="007B37C2">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C tirpalo temperatūrai.</w:t>
      </w:r>
    </w:p>
    <w:p w14:paraId="7C214C4B" w14:textId="77777777" w:rsidR="00C5498C" w:rsidRPr="007B37C2" w:rsidRDefault="00C5498C" w:rsidP="007B37C2">
      <w:pPr>
        <w:spacing w:line="360" w:lineRule="auto"/>
        <w:jc w:val="both"/>
        <w:rPr>
          <w:rStyle w:val="fontstyle01"/>
          <w:rFonts w:ascii="Helvetica" w:hAnsi="Helvetica"/>
          <w:sz w:val="20"/>
        </w:rPr>
      </w:pPr>
    </w:p>
    <w:p w14:paraId="2478E5BD" w14:textId="5CFA0490"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6. Būdas pagal 3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aktyv</w:t>
      </w:r>
      <w:r w:rsidRPr="007B37C2">
        <w:rPr>
          <w:rStyle w:val="fontstyle51"/>
          <w:rFonts w:ascii="Helvetica" w:hAnsi="Helvetica"/>
          <w:b w:val="0"/>
          <w:sz w:val="20"/>
        </w:rPr>
        <w:t>a</w:t>
      </w:r>
      <w:r w:rsidRPr="007B37C2">
        <w:rPr>
          <w:rStyle w:val="fontstyle01"/>
          <w:rFonts w:ascii="Helvetica" w:hAnsi="Helvetica"/>
          <w:sz w:val="20"/>
        </w:rPr>
        <w:t>vimo tirpalą sudaro morfolino boranas (C</w:t>
      </w:r>
      <w:r w:rsidRPr="007B37C2">
        <w:rPr>
          <w:rStyle w:val="fontstyle01"/>
          <w:rFonts w:ascii="Helvetica" w:hAnsi="Helvetica"/>
          <w:sz w:val="20"/>
          <w:szCs w:val="16"/>
          <w:vertAlign w:val="subscript"/>
        </w:rPr>
        <w:t>4</w:t>
      </w:r>
      <w:r w:rsidRPr="007B37C2">
        <w:rPr>
          <w:rStyle w:val="fontstyle01"/>
          <w:rFonts w:ascii="Helvetica" w:hAnsi="Helvetica"/>
          <w:sz w:val="20"/>
        </w:rPr>
        <w:t>H</w:t>
      </w:r>
      <w:r w:rsidRPr="007B37C2">
        <w:rPr>
          <w:rStyle w:val="fontstyle01"/>
          <w:rFonts w:ascii="Helvetica" w:hAnsi="Helvetica"/>
          <w:sz w:val="20"/>
          <w:szCs w:val="16"/>
          <w:vertAlign w:val="subscript"/>
        </w:rPr>
        <w:t>9</w:t>
      </w:r>
      <w:r w:rsidRPr="007B37C2">
        <w:rPr>
          <w:rStyle w:val="fontstyle01"/>
          <w:rFonts w:ascii="Helvetica" w:hAnsi="Helvetica"/>
          <w:sz w:val="20"/>
        </w:rPr>
        <w:t>BNO), kurio koncentracija yra nuo 0,01 M iki tirpumo ribos ir minėtas ligandas ar</w:t>
      </w:r>
      <w:r w:rsidR="004338F9">
        <w:rPr>
          <w:rStyle w:val="fontstyle01"/>
          <w:rFonts w:ascii="Helvetica" w:hAnsi="Helvetica"/>
          <w:sz w:val="20"/>
        </w:rPr>
        <w:t>ba</w:t>
      </w:r>
      <w:r w:rsidRPr="007B37C2">
        <w:rPr>
          <w:rStyle w:val="fontstyle01"/>
          <w:rFonts w:ascii="Helvetica" w:hAnsi="Helvetica"/>
          <w:sz w:val="20"/>
        </w:rPr>
        <w:t xml:space="preserve"> jų mišiniai, kurių koncentracija nuo 0,001 M iki tirpumo ribos, o apdorojimas vyksta 1-15 minučių, esant 18-50</w:t>
      </w:r>
      <w:r w:rsidR="007B37C2" w:rsidRPr="007B37C2">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 xml:space="preserve">C tirpalo temperatūrai. </w:t>
      </w:r>
    </w:p>
    <w:p w14:paraId="4D124D50" w14:textId="77777777" w:rsidR="00C5498C" w:rsidRPr="007B37C2" w:rsidRDefault="00C5498C" w:rsidP="007B37C2">
      <w:pPr>
        <w:spacing w:line="360" w:lineRule="auto"/>
        <w:jc w:val="both"/>
        <w:rPr>
          <w:rStyle w:val="fontstyle01"/>
          <w:rFonts w:ascii="Helvetica" w:hAnsi="Helvetica"/>
          <w:sz w:val="20"/>
        </w:rPr>
      </w:pPr>
    </w:p>
    <w:p w14:paraId="522CE51B" w14:textId="389B7AC9"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7. Būdas pagal 3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aktyvavimo tirpalą sudaro dimetilamino boranas (C</w:t>
      </w:r>
      <w:r w:rsidRPr="007B37C2">
        <w:rPr>
          <w:rStyle w:val="fontstyle01"/>
          <w:rFonts w:ascii="Helvetica" w:hAnsi="Helvetica"/>
          <w:sz w:val="20"/>
          <w:szCs w:val="16"/>
          <w:vertAlign w:val="subscript"/>
        </w:rPr>
        <w:t>2</w:t>
      </w:r>
      <w:r w:rsidRPr="007B37C2">
        <w:rPr>
          <w:rStyle w:val="fontstyle01"/>
          <w:rFonts w:ascii="Helvetica" w:hAnsi="Helvetica"/>
          <w:sz w:val="20"/>
        </w:rPr>
        <w:t>H</w:t>
      </w:r>
      <w:r w:rsidRPr="007B37C2">
        <w:rPr>
          <w:rStyle w:val="fontstyle01"/>
          <w:rFonts w:ascii="Helvetica" w:hAnsi="Helvetica"/>
          <w:sz w:val="20"/>
          <w:szCs w:val="16"/>
          <w:vertAlign w:val="subscript"/>
        </w:rPr>
        <w:t>7</w:t>
      </w:r>
      <w:r w:rsidRPr="007B37C2">
        <w:rPr>
          <w:rStyle w:val="fontstyle01"/>
          <w:rFonts w:ascii="Helvetica" w:hAnsi="Helvetica"/>
          <w:sz w:val="20"/>
        </w:rPr>
        <w:t>BN), kurio koncentracija yra nuo 0,01 M iki tirpumo ribos ir minėtas ligandas ar</w:t>
      </w:r>
      <w:r w:rsidR="004338F9">
        <w:rPr>
          <w:rStyle w:val="fontstyle01"/>
          <w:rFonts w:ascii="Helvetica" w:hAnsi="Helvetica"/>
          <w:sz w:val="20"/>
        </w:rPr>
        <w:t>ba</w:t>
      </w:r>
      <w:r w:rsidRPr="007B37C2">
        <w:rPr>
          <w:rStyle w:val="fontstyle01"/>
          <w:rFonts w:ascii="Helvetica" w:hAnsi="Helvetica"/>
          <w:sz w:val="20"/>
        </w:rPr>
        <w:t xml:space="preserve"> jų mišiniai, kurių koncentracija nuo 0,001 M iki tirpumo ribos, o apdorojimas vyksta 1-15 minučių, esant 18-50</w:t>
      </w:r>
      <w:r w:rsidR="007B37C2" w:rsidRPr="007B37C2">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 xml:space="preserve">C tirpalo temperatūrai. </w:t>
      </w:r>
    </w:p>
    <w:p w14:paraId="1F5E1DFE" w14:textId="77777777" w:rsidR="00C5498C" w:rsidRPr="007B37C2" w:rsidRDefault="00C5498C" w:rsidP="007B37C2">
      <w:pPr>
        <w:spacing w:line="360" w:lineRule="auto"/>
        <w:jc w:val="both"/>
        <w:rPr>
          <w:rStyle w:val="fontstyle01"/>
          <w:rFonts w:ascii="Helvetica" w:hAnsi="Helvetica"/>
          <w:sz w:val="20"/>
        </w:rPr>
      </w:pPr>
    </w:p>
    <w:p w14:paraId="78B1634D" w14:textId="371D0EB1"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8. Būdas pagal 3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aktyvavimo tirpalą sudaro natrio tetrahidroboratas (NaBH</w:t>
      </w:r>
      <w:r w:rsidRPr="007B37C2">
        <w:rPr>
          <w:rStyle w:val="fontstyle01"/>
          <w:rFonts w:ascii="Helvetica" w:hAnsi="Helvetica"/>
          <w:sz w:val="20"/>
          <w:szCs w:val="16"/>
          <w:vertAlign w:val="subscript"/>
        </w:rPr>
        <w:t>4</w:t>
      </w:r>
      <w:r w:rsidRPr="007B37C2">
        <w:rPr>
          <w:rStyle w:val="fontstyle01"/>
          <w:rFonts w:ascii="Helvetica" w:hAnsi="Helvetica"/>
          <w:sz w:val="20"/>
        </w:rPr>
        <w:t>), kurio koncentracija yra nuo 0,01 M iki tirpumo ribos ir minėtas ligandas ar</w:t>
      </w:r>
      <w:r w:rsidR="004338F9">
        <w:rPr>
          <w:rStyle w:val="fontstyle01"/>
          <w:rFonts w:ascii="Helvetica" w:hAnsi="Helvetica"/>
          <w:sz w:val="20"/>
        </w:rPr>
        <w:t>ba</w:t>
      </w:r>
      <w:r w:rsidRPr="007B37C2">
        <w:rPr>
          <w:rStyle w:val="fontstyle01"/>
          <w:rFonts w:ascii="Helvetica" w:hAnsi="Helvetica"/>
          <w:sz w:val="20"/>
        </w:rPr>
        <w:t xml:space="preserve"> jų mišiniai, kurių koncentracija nuo 0,001 M iki tirpumo ribos, o apdorojimas vyksta 1-15 minučių, esant 18-50</w:t>
      </w:r>
      <w:r w:rsidR="007B37C2" w:rsidRPr="007B37C2">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C tirpalo temperatūrai.</w:t>
      </w:r>
    </w:p>
    <w:p w14:paraId="483B6C7F" w14:textId="77777777" w:rsidR="00C5498C" w:rsidRPr="007B37C2" w:rsidRDefault="00C5498C" w:rsidP="007B37C2">
      <w:pPr>
        <w:spacing w:line="360" w:lineRule="auto"/>
        <w:jc w:val="both"/>
        <w:rPr>
          <w:rStyle w:val="fontstyle01"/>
          <w:rFonts w:ascii="Helvetica" w:hAnsi="Helvetica"/>
          <w:sz w:val="20"/>
        </w:rPr>
      </w:pPr>
    </w:p>
    <w:p w14:paraId="2ABE10CA" w14:textId="77777777"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9.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7B37C2">
        <w:rPr>
          <w:rStyle w:val="fontstyle01"/>
          <w:rFonts w:ascii="Helvetica" w:hAnsi="Helvetica"/>
          <w:sz w:val="20"/>
          <w:szCs w:val="16"/>
          <w:vertAlign w:val="subscript"/>
        </w:rPr>
        <w:t>4</w:t>
      </w:r>
      <w:r w:rsidRPr="007B37C2">
        <w:rPr>
          <w:rStyle w:val="fontstyle01"/>
          <w:rFonts w:ascii="Helvetica" w:hAnsi="Helvetica"/>
          <w:sz w:val="20"/>
        </w:rPr>
        <w:t>), kurio koncentracija 0,05-0,5 M; reduktorius natrio hipofosfitas (NaH</w:t>
      </w:r>
      <w:r w:rsidRPr="007B37C2">
        <w:rPr>
          <w:rStyle w:val="fontstyle01"/>
          <w:rFonts w:ascii="Helvetica" w:hAnsi="Helvetica"/>
          <w:sz w:val="20"/>
          <w:szCs w:val="16"/>
          <w:vertAlign w:val="subscript"/>
        </w:rPr>
        <w:t>2</w:t>
      </w:r>
      <w:r w:rsidRPr="007B37C2">
        <w:rPr>
          <w:rStyle w:val="fontstyle01"/>
          <w:rFonts w:ascii="Helvetica" w:hAnsi="Helvetica"/>
          <w:sz w:val="20"/>
        </w:rPr>
        <w:t>PO</w:t>
      </w:r>
      <w:r w:rsidRPr="007B37C2">
        <w:rPr>
          <w:rStyle w:val="fontstyle01"/>
          <w:rFonts w:ascii="Helvetica" w:hAnsi="Helvetica"/>
          <w:sz w:val="20"/>
          <w:szCs w:val="16"/>
          <w:vertAlign w:val="subscript"/>
        </w:rPr>
        <w:t>2</w:t>
      </w:r>
      <w:r w:rsidRPr="007B37C2">
        <w:rPr>
          <w:rStyle w:val="fontstyle01"/>
          <w:rFonts w:ascii="Helvetica" w:hAnsi="Helvetica"/>
          <w:sz w:val="20"/>
        </w:rPr>
        <w:t>), kurio koncentracija 0,25-3 M; ligandas aminoetano rūgštis (C</w:t>
      </w:r>
      <w:r w:rsidRPr="007B37C2">
        <w:rPr>
          <w:rStyle w:val="fontstyle01"/>
          <w:rFonts w:ascii="Helvetica" w:hAnsi="Helvetica"/>
          <w:sz w:val="20"/>
          <w:szCs w:val="16"/>
          <w:vertAlign w:val="subscript"/>
        </w:rPr>
        <w:t>2</w:t>
      </w:r>
      <w:r w:rsidRPr="007B37C2">
        <w:rPr>
          <w:rStyle w:val="fontstyle01"/>
          <w:rFonts w:ascii="Helvetica" w:hAnsi="Helvetica"/>
          <w:sz w:val="20"/>
        </w:rPr>
        <w:t>H</w:t>
      </w:r>
      <w:r w:rsidRPr="007B37C2">
        <w:rPr>
          <w:rStyle w:val="fontstyle01"/>
          <w:rFonts w:ascii="Helvetica" w:hAnsi="Helvetica"/>
          <w:sz w:val="20"/>
          <w:szCs w:val="16"/>
          <w:vertAlign w:val="subscript"/>
        </w:rPr>
        <w:t>5</w:t>
      </w:r>
      <w:r w:rsidRPr="007B37C2">
        <w:rPr>
          <w:rStyle w:val="fontstyle01"/>
          <w:rFonts w:ascii="Helvetica" w:hAnsi="Helvetica"/>
          <w:sz w:val="20"/>
        </w:rPr>
        <w:t>NO</w:t>
      </w:r>
      <w:r w:rsidRPr="007B37C2">
        <w:rPr>
          <w:rStyle w:val="fontstyle01"/>
          <w:rFonts w:ascii="Helvetica" w:hAnsi="Helvetica"/>
          <w:sz w:val="20"/>
          <w:szCs w:val="16"/>
          <w:vertAlign w:val="subscript"/>
        </w:rPr>
        <w:t>2</w:t>
      </w:r>
      <w:r w:rsidRPr="007B37C2">
        <w:rPr>
          <w:rStyle w:val="fontstyle01"/>
          <w:rFonts w:ascii="Helvetica" w:hAnsi="Helvetica"/>
          <w:sz w:val="20"/>
        </w:rPr>
        <w:t>), kurios koncentracija 0,25-1 M; natrio hidroksidas (NaOH), kurio koncentracija yra pakankama pasiekti tinkamam tirpalo pH.</w:t>
      </w:r>
    </w:p>
    <w:p w14:paraId="5896E841" w14:textId="77777777" w:rsidR="00C5498C" w:rsidRPr="007B37C2" w:rsidRDefault="00C5498C" w:rsidP="007B37C2">
      <w:pPr>
        <w:spacing w:line="360" w:lineRule="auto"/>
        <w:jc w:val="both"/>
        <w:rPr>
          <w:rStyle w:val="fontstyle01"/>
          <w:rFonts w:ascii="Helvetica" w:hAnsi="Helvetica"/>
          <w:sz w:val="20"/>
        </w:rPr>
      </w:pPr>
    </w:p>
    <w:p w14:paraId="3058DB68" w14:textId="77777777"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10.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minėto gaminio vario paviršius padengiamas nikeliu, naudojant du skirtingus nikeliavimo tirpalus, kuriose yra reduktorius natrio hipofosfitas, pirmiausia, gaminys, kurio vario paviršių reikia nikeliuoti, panardinamas į šarminį cheminio nikeliavimo tirpalą, kurio pH yra nuo 8,5 iki 10, vėliau minėtas gaminys panardinamas į rūgštinį cheminio nikeliavimo tirpalą, kurio pH yra nuo 4,0 iki 6,0.</w:t>
      </w:r>
    </w:p>
    <w:p w14:paraId="5BE5FDCB" w14:textId="77777777" w:rsidR="00C5498C" w:rsidRPr="007B37C2" w:rsidRDefault="00C5498C" w:rsidP="007B37C2">
      <w:pPr>
        <w:spacing w:line="360" w:lineRule="auto"/>
        <w:jc w:val="both"/>
        <w:rPr>
          <w:rStyle w:val="fontstyle01"/>
          <w:rFonts w:ascii="Helvetica" w:hAnsi="Helvetica"/>
          <w:sz w:val="20"/>
        </w:rPr>
      </w:pPr>
    </w:p>
    <w:p w14:paraId="21464CDC" w14:textId="56AC209B"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11.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F10F62">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morfolino boranas (C</w:t>
      </w:r>
      <w:r w:rsidRPr="00F10F62">
        <w:rPr>
          <w:rStyle w:val="fontstyle01"/>
          <w:rFonts w:ascii="Helvetica" w:hAnsi="Helvetica"/>
          <w:sz w:val="20"/>
          <w:szCs w:val="16"/>
          <w:vertAlign w:val="subscript"/>
        </w:rPr>
        <w:t>4</w:t>
      </w:r>
      <w:r w:rsidRPr="007B37C2">
        <w:rPr>
          <w:rStyle w:val="fontstyle01"/>
          <w:rFonts w:ascii="Helvetica" w:hAnsi="Helvetica"/>
          <w:sz w:val="20"/>
        </w:rPr>
        <w:t>H</w:t>
      </w:r>
      <w:r w:rsidRPr="00F10F62">
        <w:rPr>
          <w:rStyle w:val="fontstyle01"/>
          <w:rFonts w:ascii="Helvetica" w:hAnsi="Helvetica"/>
          <w:sz w:val="20"/>
          <w:szCs w:val="16"/>
          <w:vertAlign w:val="subscript"/>
        </w:rPr>
        <w:t>9</w:t>
      </w:r>
      <w:r w:rsidRPr="007B37C2">
        <w:rPr>
          <w:rStyle w:val="fontstyle01"/>
          <w:rFonts w:ascii="Helvetica" w:hAnsi="Helvetica"/>
          <w:sz w:val="20"/>
        </w:rPr>
        <w:t xml:space="preserve">BNO), kurio koncentracija yra 0,01-1 M; ligandas </w:t>
      </w:r>
      <w:proofErr w:type="spellStart"/>
      <w:r w:rsidRPr="007B37C2">
        <w:rPr>
          <w:rStyle w:val="fontstyle01"/>
          <w:rFonts w:ascii="Helvetica" w:hAnsi="Helvetica"/>
          <w:sz w:val="20"/>
        </w:rPr>
        <w:t>dietilentriaminas</w:t>
      </w:r>
      <w:proofErr w:type="spellEnd"/>
      <w:r w:rsidRPr="007B37C2">
        <w:rPr>
          <w:rStyle w:val="fontstyle01"/>
          <w:rFonts w:ascii="Helvetica" w:hAnsi="Helvetica"/>
          <w:sz w:val="20"/>
        </w:rPr>
        <w:t xml:space="preserve"> (</w:t>
      </w:r>
      <w:r w:rsidRPr="007B37C2">
        <w:rPr>
          <w:rStyle w:val="fontstyle01"/>
          <w:rFonts w:ascii="Helvetica" w:hAnsi="Helvetica"/>
          <w:color w:val="222222"/>
          <w:sz w:val="20"/>
        </w:rPr>
        <w:t>C</w:t>
      </w:r>
      <w:r w:rsidRPr="00F10F62">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F10F62">
        <w:rPr>
          <w:rStyle w:val="fontstyle01"/>
          <w:rFonts w:ascii="Helvetica" w:hAnsi="Helvetica"/>
          <w:color w:val="222222"/>
          <w:sz w:val="20"/>
          <w:szCs w:val="16"/>
          <w:vertAlign w:val="subscript"/>
        </w:rPr>
        <w:t>13</w:t>
      </w:r>
      <w:r w:rsidRPr="007B37C2">
        <w:rPr>
          <w:rStyle w:val="fontstyle01"/>
          <w:rFonts w:ascii="Helvetica" w:hAnsi="Helvetica"/>
          <w:color w:val="222222"/>
          <w:sz w:val="20"/>
        </w:rPr>
        <w:t>N</w:t>
      </w:r>
      <w:r w:rsidRPr="00F10F62">
        <w:rPr>
          <w:rStyle w:val="fontstyle01"/>
          <w:rFonts w:ascii="Helvetica" w:hAnsi="Helvetica"/>
          <w:color w:val="222222"/>
          <w:sz w:val="20"/>
          <w:szCs w:val="16"/>
          <w:vertAlign w:val="subscript"/>
        </w:rPr>
        <w:t>3</w:t>
      </w:r>
      <w:r w:rsidRPr="007B37C2">
        <w:rPr>
          <w:rStyle w:val="fontstyle01"/>
          <w:rFonts w:ascii="Helvetica" w:hAnsi="Helvetica"/>
          <w:sz w:val="20"/>
        </w:rPr>
        <w:t>), kurio koncentracija yra 0,001-0,5 M; natrio hidroksidas (NaOH), kurio koncentracija yra pakankama sureguliuoti tirpalo pH 5,0-7,8 ribose; dengimas vyksta, esant 18-35</w:t>
      </w:r>
      <w:r w:rsidR="004338F9">
        <w:rPr>
          <w:rStyle w:val="fontstyle01"/>
          <w:rFonts w:ascii="Helvetica" w:hAnsi="Helvetica"/>
          <w:sz w:val="20"/>
          <w:szCs w:val="16"/>
        </w:rPr>
        <w:t xml:space="preserve"> </w:t>
      </w:r>
      <w:r w:rsidR="004338F9">
        <w:rPr>
          <w:rStyle w:val="fontstyle01"/>
          <w:rFonts w:ascii="Helvetica" w:hAnsi="Helvetica" w:cs="Helvetica"/>
          <w:sz w:val="20"/>
          <w:szCs w:val="16"/>
        </w:rPr>
        <w:t>º</w:t>
      </w:r>
      <w:r w:rsidRPr="007B37C2">
        <w:rPr>
          <w:rStyle w:val="fontstyle01"/>
          <w:rFonts w:ascii="Helvetica" w:hAnsi="Helvetica"/>
          <w:sz w:val="20"/>
        </w:rPr>
        <w:t>C tirpalo temperatūrai.</w:t>
      </w:r>
    </w:p>
    <w:p w14:paraId="20FF4DEB" w14:textId="77777777" w:rsidR="00C5498C" w:rsidRPr="007B37C2" w:rsidRDefault="00C5498C" w:rsidP="007B37C2">
      <w:pPr>
        <w:spacing w:line="360" w:lineRule="auto"/>
        <w:jc w:val="both"/>
        <w:rPr>
          <w:rStyle w:val="fontstyle01"/>
          <w:rFonts w:ascii="Helvetica" w:hAnsi="Helvetica"/>
          <w:sz w:val="20"/>
        </w:rPr>
      </w:pPr>
    </w:p>
    <w:p w14:paraId="7D5CFA79" w14:textId="2B2EA981" w:rsidR="00F10F6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12.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F10F62">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dimetilamino boranas (C</w:t>
      </w:r>
      <w:r w:rsidRPr="00F10F62">
        <w:rPr>
          <w:rStyle w:val="fontstyle01"/>
          <w:rFonts w:ascii="Helvetica" w:hAnsi="Helvetica"/>
          <w:sz w:val="20"/>
          <w:szCs w:val="16"/>
          <w:vertAlign w:val="subscript"/>
        </w:rPr>
        <w:t>2</w:t>
      </w:r>
      <w:r w:rsidRPr="007B37C2">
        <w:rPr>
          <w:rStyle w:val="fontstyle01"/>
          <w:rFonts w:ascii="Helvetica" w:hAnsi="Helvetica"/>
          <w:sz w:val="20"/>
        </w:rPr>
        <w:t>H</w:t>
      </w:r>
      <w:r w:rsidRPr="00F10F62">
        <w:rPr>
          <w:rStyle w:val="fontstyle01"/>
          <w:rFonts w:ascii="Helvetica" w:hAnsi="Helvetica"/>
          <w:sz w:val="20"/>
          <w:szCs w:val="16"/>
          <w:vertAlign w:val="subscript"/>
        </w:rPr>
        <w:t>7</w:t>
      </w:r>
      <w:r w:rsidRPr="007B37C2">
        <w:rPr>
          <w:rStyle w:val="fontstyle01"/>
          <w:rFonts w:ascii="Helvetica" w:hAnsi="Helvetica"/>
          <w:sz w:val="20"/>
        </w:rPr>
        <w:t xml:space="preserve">BN), kurio koncentracija yra 0,01-1 M; ligandas </w:t>
      </w:r>
      <w:proofErr w:type="spellStart"/>
      <w:r w:rsidR="004338F9">
        <w:rPr>
          <w:rStyle w:val="fontstyle01"/>
          <w:rFonts w:ascii="Helvetica" w:hAnsi="Helvetica"/>
          <w:sz w:val="20"/>
        </w:rPr>
        <w:t>dietilen</w:t>
      </w:r>
      <w:r w:rsidRPr="007B37C2">
        <w:rPr>
          <w:rStyle w:val="fontstyle01"/>
          <w:rFonts w:ascii="Helvetica" w:hAnsi="Helvetica"/>
          <w:sz w:val="20"/>
        </w:rPr>
        <w:t>triaminas</w:t>
      </w:r>
      <w:proofErr w:type="spellEnd"/>
      <w:r w:rsidRPr="007B37C2">
        <w:rPr>
          <w:rStyle w:val="fontstyle01"/>
          <w:rFonts w:ascii="Helvetica" w:hAnsi="Helvetica"/>
          <w:sz w:val="20"/>
        </w:rPr>
        <w:t xml:space="preserve"> (</w:t>
      </w:r>
      <w:r w:rsidRPr="007B37C2">
        <w:rPr>
          <w:rStyle w:val="fontstyle01"/>
          <w:rFonts w:ascii="Helvetica" w:hAnsi="Helvetica"/>
          <w:color w:val="222222"/>
          <w:sz w:val="20"/>
        </w:rPr>
        <w:t>C</w:t>
      </w:r>
      <w:r w:rsidRPr="00F10F62">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F10F62">
        <w:rPr>
          <w:rStyle w:val="fontstyle01"/>
          <w:rFonts w:ascii="Helvetica" w:hAnsi="Helvetica"/>
          <w:color w:val="222222"/>
          <w:sz w:val="20"/>
          <w:szCs w:val="16"/>
          <w:vertAlign w:val="subscript"/>
        </w:rPr>
        <w:t>13</w:t>
      </w:r>
      <w:r w:rsidRPr="007B37C2">
        <w:rPr>
          <w:rStyle w:val="fontstyle01"/>
          <w:rFonts w:ascii="Helvetica" w:hAnsi="Helvetica"/>
          <w:color w:val="222222"/>
          <w:sz w:val="20"/>
        </w:rPr>
        <w:t>N</w:t>
      </w:r>
      <w:r w:rsidRPr="00F10F62">
        <w:rPr>
          <w:rStyle w:val="fontstyle01"/>
          <w:rFonts w:ascii="Helvetica" w:hAnsi="Helvetica"/>
          <w:color w:val="222222"/>
          <w:sz w:val="20"/>
          <w:szCs w:val="16"/>
          <w:vertAlign w:val="subscript"/>
        </w:rPr>
        <w:t>3</w:t>
      </w:r>
      <w:r w:rsidRPr="007B37C2">
        <w:rPr>
          <w:rStyle w:val="fontstyle01"/>
          <w:rFonts w:ascii="Helvetica" w:hAnsi="Helvetica"/>
          <w:sz w:val="20"/>
        </w:rPr>
        <w:t>), kurio koncentracija yra 0,001-0,5 M; natrio hidroksidas (NaOH), kurio koncentracija yra pakankama sureguliuoti tirpalo pH 5,0-7,8 ribose; dengimas vyksta, esant 18-35</w:t>
      </w:r>
      <w:r w:rsidR="008B4B35">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 xml:space="preserve">C tirpalo temperatūrai. </w:t>
      </w:r>
    </w:p>
    <w:p w14:paraId="7301E672" w14:textId="77777777" w:rsidR="00F10F62" w:rsidRDefault="00F10F62" w:rsidP="007B37C2">
      <w:pPr>
        <w:spacing w:line="360" w:lineRule="auto"/>
        <w:ind w:firstLine="567"/>
        <w:jc w:val="both"/>
        <w:rPr>
          <w:rStyle w:val="fontstyle01"/>
          <w:rFonts w:ascii="Helvetica" w:hAnsi="Helvetica"/>
          <w:sz w:val="20"/>
        </w:rPr>
      </w:pPr>
    </w:p>
    <w:p w14:paraId="2AF2923C" w14:textId="2A59DD00"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13. Būdas pagal 1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DA5243">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natrio tetrahidroboratas (NaBH</w:t>
      </w:r>
      <w:r w:rsidRPr="00DA5243">
        <w:rPr>
          <w:rStyle w:val="fontstyle01"/>
          <w:rFonts w:ascii="Helvetica" w:hAnsi="Helvetica"/>
          <w:sz w:val="20"/>
          <w:szCs w:val="16"/>
          <w:vertAlign w:val="subscript"/>
        </w:rPr>
        <w:t>4</w:t>
      </w:r>
      <w:r w:rsidRPr="007B37C2">
        <w:rPr>
          <w:rStyle w:val="fontstyle01"/>
          <w:rFonts w:ascii="Helvetica" w:hAnsi="Helvetica"/>
          <w:sz w:val="20"/>
        </w:rPr>
        <w:t>), kurio koncentracija yra 0,01–0,5 M; ligandas etilendiaminas (C</w:t>
      </w:r>
      <w:r w:rsidRPr="00DA5243">
        <w:rPr>
          <w:rStyle w:val="fontstyle01"/>
          <w:rFonts w:ascii="Helvetica" w:hAnsi="Helvetica"/>
          <w:sz w:val="20"/>
          <w:szCs w:val="16"/>
          <w:vertAlign w:val="subscript"/>
        </w:rPr>
        <w:t>2</w:t>
      </w:r>
      <w:r w:rsidRPr="007B37C2">
        <w:rPr>
          <w:rStyle w:val="fontstyle01"/>
          <w:rFonts w:ascii="Helvetica" w:hAnsi="Helvetica"/>
          <w:sz w:val="20"/>
        </w:rPr>
        <w:t>H</w:t>
      </w:r>
      <w:r w:rsidRPr="00DA5243">
        <w:rPr>
          <w:rStyle w:val="fontstyle01"/>
          <w:rFonts w:ascii="Helvetica" w:hAnsi="Helvetica"/>
          <w:sz w:val="20"/>
          <w:szCs w:val="16"/>
          <w:vertAlign w:val="subscript"/>
        </w:rPr>
        <w:t>8</w:t>
      </w:r>
      <w:r w:rsidRPr="007B37C2">
        <w:rPr>
          <w:rStyle w:val="fontstyle01"/>
          <w:rFonts w:ascii="Helvetica" w:hAnsi="Helvetica"/>
          <w:sz w:val="20"/>
        </w:rPr>
        <w:t>N</w:t>
      </w:r>
      <w:r w:rsidRPr="00DA5243">
        <w:rPr>
          <w:rStyle w:val="fontstyle01"/>
          <w:rFonts w:ascii="Helvetica" w:hAnsi="Helvetica"/>
          <w:sz w:val="20"/>
          <w:szCs w:val="16"/>
          <w:vertAlign w:val="subscript"/>
        </w:rPr>
        <w:t>2</w:t>
      </w:r>
      <w:r w:rsidRPr="007B37C2">
        <w:rPr>
          <w:rStyle w:val="fontstyle01"/>
          <w:rFonts w:ascii="Helvetica" w:hAnsi="Helvetica"/>
          <w:sz w:val="20"/>
        </w:rPr>
        <w:t xml:space="preserve">), kurio koncentracija yra 0,001-0,5 M; </w:t>
      </w:r>
      <w:r w:rsidRPr="007B37C2">
        <w:rPr>
          <w:rStyle w:val="fontstyle01"/>
          <w:rFonts w:ascii="Helvetica" w:hAnsi="Helvetica"/>
          <w:sz w:val="20"/>
        </w:rPr>
        <w:lastRenderedPageBreak/>
        <w:t>ligandas kalio natrio tartratas (KNaC</w:t>
      </w:r>
      <w:r w:rsidRPr="00DA5243">
        <w:rPr>
          <w:rStyle w:val="fontstyle01"/>
          <w:rFonts w:ascii="Helvetica" w:hAnsi="Helvetica"/>
          <w:sz w:val="20"/>
          <w:szCs w:val="16"/>
          <w:vertAlign w:val="subscript"/>
        </w:rPr>
        <w:t>4</w:t>
      </w:r>
      <w:r w:rsidRPr="007B37C2">
        <w:rPr>
          <w:rStyle w:val="fontstyle01"/>
          <w:rFonts w:ascii="Helvetica" w:hAnsi="Helvetica"/>
          <w:sz w:val="20"/>
        </w:rPr>
        <w:t>H</w:t>
      </w:r>
      <w:r w:rsidRPr="00DA5243">
        <w:rPr>
          <w:rStyle w:val="fontstyle01"/>
          <w:rFonts w:ascii="Helvetica" w:hAnsi="Helvetica"/>
          <w:sz w:val="20"/>
          <w:szCs w:val="16"/>
          <w:vertAlign w:val="subscript"/>
        </w:rPr>
        <w:t>4</w:t>
      </w:r>
      <w:r w:rsidRPr="007B37C2">
        <w:rPr>
          <w:rStyle w:val="fontstyle01"/>
          <w:rFonts w:ascii="Helvetica" w:hAnsi="Helvetica"/>
          <w:sz w:val="20"/>
        </w:rPr>
        <w:t>O</w:t>
      </w:r>
      <w:r w:rsidRPr="00DA5243">
        <w:rPr>
          <w:rStyle w:val="fontstyle01"/>
          <w:rFonts w:ascii="Helvetica" w:hAnsi="Helvetica"/>
          <w:sz w:val="20"/>
          <w:szCs w:val="16"/>
          <w:vertAlign w:val="subscript"/>
        </w:rPr>
        <w:t>6</w:t>
      </w:r>
      <w:r w:rsidRPr="007B37C2">
        <w:rPr>
          <w:rStyle w:val="fontstyle01"/>
          <w:rFonts w:ascii="Helvetica" w:hAnsi="Helvetica"/>
          <w:sz w:val="20"/>
        </w:rPr>
        <w:t>), kurio koncentracija yra 0,05–0,2 M; dinatrio tiosulfatas (Na</w:t>
      </w:r>
      <w:r w:rsidRPr="00DA5243">
        <w:rPr>
          <w:rStyle w:val="fontstyle01"/>
          <w:rFonts w:ascii="Helvetica" w:hAnsi="Helvetica"/>
          <w:sz w:val="20"/>
          <w:szCs w:val="16"/>
          <w:vertAlign w:val="subscript"/>
        </w:rPr>
        <w:t>2</w:t>
      </w:r>
      <w:r w:rsidRPr="007B37C2">
        <w:rPr>
          <w:rStyle w:val="fontstyle01"/>
          <w:rFonts w:ascii="Helvetica" w:hAnsi="Helvetica"/>
          <w:sz w:val="20"/>
        </w:rPr>
        <w:t>S</w:t>
      </w:r>
      <w:r w:rsidRPr="00DA5243">
        <w:rPr>
          <w:rStyle w:val="fontstyle01"/>
          <w:rFonts w:ascii="Helvetica" w:hAnsi="Helvetica"/>
          <w:sz w:val="20"/>
          <w:szCs w:val="16"/>
          <w:vertAlign w:val="subscript"/>
        </w:rPr>
        <w:t>2</w:t>
      </w:r>
      <w:r w:rsidRPr="007B37C2">
        <w:rPr>
          <w:rStyle w:val="fontstyle01"/>
          <w:rFonts w:ascii="Helvetica" w:hAnsi="Helvetica"/>
          <w:sz w:val="20"/>
        </w:rPr>
        <w:t>O</w:t>
      </w:r>
      <w:r w:rsidRPr="00DA5243">
        <w:rPr>
          <w:rStyle w:val="fontstyle01"/>
          <w:rFonts w:ascii="Helvetica" w:hAnsi="Helvetica"/>
          <w:sz w:val="20"/>
          <w:szCs w:val="16"/>
          <w:vertAlign w:val="subscript"/>
        </w:rPr>
        <w:t>3</w:t>
      </w:r>
      <w:r w:rsidRPr="007B37C2">
        <w:rPr>
          <w:rStyle w:val="fontstyle01"/>
          <w:rFonts w:ascii="Helvetica" w:hAnsi="Helvetica"/>
          <w:sz w:val="20"/>
        </w:rPr>
        <w:t>), kurio koncentracija yra 0,001–0,01 M; natrio hidroksidas (NaOH), kurio</w:t>
      </w:r>
      <w:r w:rsidRPr="007B37C2">
        <w:rPr>
          <w:rStyle w:val="fontstyle41"/>
          <w:rFonts w:ascii="Helvetica" w:hAnsi="Helvetica"/>
          <w:sz w:val="20"/>
        </w:rPr>
        <w:t xml:space="preserve"> </w:t>
      </w:r>
      <w:r w:rsidRPr="007B37C2">
        <w:rPr>
          <w:rStyle w:val="fontstyle01"/>
          <w:rFonts w:ascii="Helvetica" w:hAnsi="Helvetica"/>
          <w:sz w:val="20"/>
        </w:rPr>
        <w:t>koncentracija yra pakankama sureguliuoti tirpalo pH 12,0-13,0 ribose; dengimas vyksta, esant 18-35</w:t>
      </w:r>
      <w:r w:rsidR="008B4B35">
        <w:rPr>
          <w:rStyle w:val="fontstyle01"/>
          <w:rFonts w:ascii="Helvetica" w:hAnsi="Helvetica"/>
          <w:sz w:val="20"/>
        </w:rPr>
        <w:t xml:space="preserve"> </w:t>
      </w:r>
      <w:r w:rsidR="004338F9">
        <w:rPr>
          <w:rStyle w:val="fontstyle01"/>
          <w:rFonts w:ascii="Helvetica" w:hAnsi="Helvetica" w:cs="Helvetica"/>
          <w:sz w:val="20"/>
          <w:szCs w:val="16"/>
        </w:rPr>
        <w:t>º</w:t>
      </w:r>
      <w:r w:rsidRPr="007B37C2">
        <w:rPr>
          <w:rStyle w:val="fontstyle01"/>
          <w:rFonts w:ascii="Helvetica" w:hAnsi="Helvetica"/>
          <w:sz w:val="20"/>
        </w:rPr>
        <w:t>C temperatūrai.</w:t>
      </w:r>
    </w:p>
    <w:p w14:paraId="36E0D426" w14:textId="77777777" w:rsidR="00C5498C" w:rsidRPr="007B37C2" w:rsidRDefault="00C5498C" w:rsidP="007B37C2">
      <w:pPr>
        <w:spacing w:line="360" w:lineRule="auto"/>
        <w:jc w:val="both"/>
        <w:rPr>
          <w:rStyle w:val="fontstyle01"/>
          <w:rFonts w:ascii="Helvetica" w:hAnsi="Helvetica"/>
          <w:sz w:val="20"/>
        </w:rPr>
      </w:pPr>
    </w:p>
    <w:p w14:paraId="6A37932A" w14:textId="77777777"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14. Būdas pagal 4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DA5243">
        <w:rPr>
          <w:rStyle w:val="fontstyle01"/>
          <w:rFonts w:ascii="Helvetica" w:hAnsi="Helvetica"/>
          <w:sz w:val="20"/>
          <w:szCs w:val="16"/>
          <w:vertAlign w:val="subscript"/>
        </w:rPr>
        <w:t>4</w:t>
      </w:r>
      <w:r w:rsidRPr="007B37C2">
        <w:rPr>
          <w:rStyle w:val="fontstyle01"/>
          <w:rFonts w:ascii="Helvetica" w:hAnsi="Helvetica"/>
          <w:sz w:val="20"/>
        </w:rPr>
        <w:t>); natrio šarmas (NaOH); ligandas aminoetano rūgštis (C</w:t>
      </w:r>
      <w:r w:rsidRPr="007B37C2">
        <w:rPr>
          <w:rStyle w:val="fontstyle01"/>
          <w:rFonts w:ascii="Helvetica" w:hAnsi="Helvetica"/>
          <w:sz w:val="20"/>
          <w:szCs w:val="16"/>
        </w:rPr>
        <w:t>2</w:t>
      </w:r>
      <w:r w:rsidRPr="007B37C2">
        <w:rPr>
          <w:rStyle w:val="fontstyle01"/>
          <w:rFonts w:ascii="Helvetica" w:hAnsi="Helvetica"/>
          <w:sz w:val="20"/>
        </w:rPr>
        <w:t>H</w:t>
      </w:r>
      <w:r w:rsidRPr="00DA5243">
        <w:rPr>
          <w:rStyle w:val="fontstyle01"/>
          <w:rFonts w:ascii="Helvetica" w:hAnsi="Helvetica"/>
          <w:sz w:val="20"/>
          <w:szCs w:val="16"/>
          <w:vertAlign w:val="subscript"/>
        </w:rPr>
        <w:t>5</w:t>
      </w:r>
      <w:r w:rsidRPr="007B37C2">
        <w:rPr>
          <w:rStyle w:val="fontstyle01"/>
          <w:rFonts w:ascii="Helvetica" w:hAnsi="Helvetica"/>
          <w:sz w:val="20"/>
        </w:rPr>
        <w:t>NO</w:t>
      </w:r>
      <w:r w:rsidRPr="00DA5243">
        <w:rPr>
          <w:rStyle w:val="fontstyle01"/>
          <w:rFonts w:ascii="Helvetica" w:hAnsi="Helvetica"/>
          <w:sz w:val="20"/>
          <w:szCs w:val="16"/>
          <w:vertAlign w:val="subscript"/>
        </w:rPr>
        <w:t>2</w:t>
      </w:r>
      <w:r w:rsidRPr="007B37C2">
        <w:rPr>
          <w:rStyle w:val="fontstyle01"/>
          <w:rFonts w:ascii="Helvetica" w:hAnsi="Helvetica"/>
          <w:sz w:val="20"/>
        </w:rPr>
        <w:t>) ir reduktorius natrio hipofosfitas (NaH</w:t>
      </w:r>
      <w:r w:rsidRPr="00DA5243">
        <w:rPr>
          <w:rStyle w:val="fontstyle01"/>
          <w:rFonts w:ascii="Helvetica" w:hAnsi="Helvetica"/>
          <w:sz w:val="20"/>
          <w:szCs w:val="16"/>
          <w:vertAlign w:val="subscript"/>
        </w:rPr>
        <w:t>2</w:t>
      </w:r>
      <w:r w:rsidRPr="007B37C2">
        <w:rPr>
          <w:rStyle w:val="fontstyle01"/>
          <w:rFonts w:ascii="Helvetica" w:hAnsi="Helvetica"/>
          <w:sz w:val="20"/>
        </w:rPr>
        <w:t>PO</w:t>
      </w:r>
      <w:r w:rsidRPr="00DA5243">
        <w:rPr>
          <w:rStyle w:val="fontstyle01"/>
          <w:rFonts w:ascii="Helvetica" w:hAnsi="Helvetica"/>
          <w:sz w:val="20"/>
          <w:szCs w:val="16"/>
          <w:vertAlign w:val="subscript"/>
        </w:rPr>
        <w:t>2</w:t>
      </w:r>
      <w:r w:rsidRPr="007B37C2">
        <w:rPr>
          <w:rStyle w:val="fontstyle01"/>
          <w:rFonts w:ascii="Helvetica" w:hAnsi="Helvetica"/>
          <w:sz w:val="20"/>
        </w:rPr>
        <w:t>), kurio koncentracija viršija 0,8 M.</w:t>
      </w:r>
    </w:p>
    <w:p w14:paraId="71159888" w14:textId="77777777" w:rsidR="00C5498C" w:rsidRPr="007B37C2" w:rsidRDefault="00C5498C" w:rsidP="007B37C2">
      <w:pPr>
        <w:spacing w:line="360" w:lineRule="auto"/>
        <w:jc w:val="both"/>
        <w:rPr>
          <w:rStyle w:val="fontstyle01"/>
          <w:rFonts w:ascii="Helvetica" w:hAnsi="Helvetica"/>
          <w:sz w:val="20"/>
        </w:rPr>
      </w:pPr>
    </w:p>
    <w:p w14:paraId="64899749" w14:textId="1B38A4A9"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15. Būdas pagal 4 ir 14 punktus,</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322B91">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natrio hipofosfitas (NaH</w:t>
      </w:r>
      <w:r w:rsidRPr="00322B91">
        <w:rPr>
          <w:rStyle w:val="fontstyle01"/>
          <w:rFonts w:ascii="Helvetica" w:hAnsi="Helvetica"/>
          <w:sz w:val="20"/>
          <w:szCs w:val="16"/>
          <w:vertAlign w:val="subscript"/>
        </w:rPr>
        <w:t>2</w:t>
      </w:r>
      <w:r w:rsidRPr="007B37C2">
        <w:rPr>
          <w:rStyle w:val="fontstyle01"/>
          <w:rFonts w:ascii="Helvetica" w:hAnsi="Helvetica"/>
          <w:sz w:val="20"/>
        </w:rPr>
        <w:t>PO</w:t>
      </w:r>
      <w:r w:rsidRPr="00322B91">
        <w:rPr>
          <w:rStyle w:val="fontstyle01"/>
          <w:rFonts w:ascii="Helvetica" w:hAnsi="Helvetica"/>
          <w:sz w:val="20"/>
          <w:szCs w:val="16"/>
          <w:vertAlign w:val="subscript"/>
        </w:rPr>
        <w:t>2</w:t>
      </w:r>
      <w:r w:rsidRPr="007B37C2">
        <w:rPr>
          <w:rStyle w:val="fontstyle01"/>
          <w:rFonts w:ascii="Helvetica" w:hAnsi="Helvetica"/>
          <w:sz w:val="20"/>
        </w:rPr>
        <w:t>), kurio koncentracija yra 0,8-3 M; ligandas aminoetano rūgštis (C</w:t>
      </w:r>
      <w:r w:rsidRPr="00322B91">
        <w:rPr>
          <w:rStyle w:val="fontstyle01"/>
          <w:rFonts w:ascii="Helvetica" w:hAnsi="Helvetica"/>
          <w:sz w:val="20"/>
          <w:szCs w:val="16"/>
          <w:vertAlign w:val="subscript"/>
        </w:rPr>
        <w:t>2</w:t>
      </w:r>
      <w:r w:rsidRPr="007B37C2">
        <w:rPr>
          <w:rStyle w:val="fontstyle01"/>
          <w:rFonts w:ascii="Helvetica" w:hAnsi="Helvetica"/>
          <w:sz w:val="20"/>
        </w:rPr>
        <w:t>H</w:t>
      </w:r>
      <w:r w:rsidRPr="00322B91">
        <w:rPr>
          <w:rStyle w:val="fontstyle01"/>
          <w:rFonts w:ascii="Helvetica" w:hAnsi="Helvetica"/>
          <w:sz w:val="20"/>
          <w:szCs w:val="16"/>
          <w:vertAlign w:val="subscript"/>
        </w:rPr>
        <w:t>5</w:t>
      </w:r>
      <w:r w:rsidRPr="007B37C2">
        <w:rPr>
          <w:rStyle w:val="fontstyle01"/>
          <w:rFonts w:ascii="Helvetica" w:hAnsi="Helvetica"/>
          <w:sz w:val="20"/>
        </w:rPr>
        <w:t>NO</w:t>
      </w:r>
      <w:r w:rsidRPr="00322B91">
        <w:rPr>
          <w:rStyle w:val="fontstyle01"/>
          <w:rFonts w:ascii="Helvetica" w:hAnsi="Helvetica"/>
          <w:sz w:val="20"/>
          <w:szCs w:val="16"/>
          <w:vertAlign w:val="subscript"/>
        </w:rPr>
        <w:t>2</w:t>
      </w:r>
      <w:r w:rsidRPr="007B37C2">
        <w:rPr>
          <w:rStyle w:val="fontstyle01"/>
          <w:rFonts w:ascii="Helvetica" w:hAnsi="Helvetica"/>
          <w:sz w:val="20"/>
        </w:rPr>
        <w:t>), kurios koncentracija yra 0,25-1 M; NaOH (natrio hidroksidas), kurio koncentracija yra pakankama sureguliuoti tirpalo pH 4,0-6,0 ribose, dengimas vyksta, esant 80-96</w:t>
      </w:r>
      <w:r w:rsidR="00322B91">
        <w:rPr>
          <w:rStyle w:val="fontstyle01"/>
          <w:rFonts w:ascii="Helvetica" w:hAnsi="Helvetica"/>
          <w:sz w:val="20"/>
        </w:rPr>
        <w:t xml:space="preserve"> </w:t>
      </w:r>
      <w:r w:rsidR="000E34C2">
        <w:rPr>
          <w:rStyle w:val="fontstyle01"/>
          <w:rFonts w:ascii="Helvetica" w:hAnsi="Helvetica" w:cs="Helvetica"/>
          <w:sz w:val="20"/>
          <w:szCs w:val="16"/>
        </w:rPr>
        <w:t>º</w:t>
      </w:r>
      <w:r w:rsidRPr="007B37C2">
        <w:rPr>
          <w:rStyle w:val="fontstyle01"/>
          <w:rFonts w:ascii="Helvetica" w:hAnsi="Helvetica"/>
          <w:sz w:val="20"/>
        </w:rPr>
        <w:t xml:space="preserve">C tirpalo temperatūrai. </w:t>
      </w:r>
    </w:p>
    <w:p w14:paraId="0D7DAB5B" w14:textId="77777777" w:rsidR="00C5498C" w:rsidRPr="007B37C2" w:rsidRDefault="00C5498C" w:rsidP="007B37C2">
      <w:pPr>
        <w:spacing w:line="360" w:lineRule="auto"/>
        <w:jc w:val="both"/>
        <w:rPr>
          <w:rStyle w:val="fontstyle01"/>
          <w:rFonts w:ascii="Helvetica" w:hAnsi="Helvetica"/>
          <w:sz w:val="20"/>
        </w:rPr>
      </w:pPr>
    </w:p>
    <w:p w14:paraId="292381C0" w14:textId="2C51ED73"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16. Būdas pagal 4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322B91">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morfolino boranas (C</w:t>
      </w:r>
      <w:r w:rsidRPr="00322B91">
        <w:rPr>
          <w:rStyle w:val="fontstyle01"/>
          <w:rFonts w:ascii="Helvetica" w:hAnsi="Helvetica"/>
          <w:sz w:val="20"/>
          <w:szCs w:val="16"/>
          <w:vertAlign w:val="subscript"/>
        </w:rPr>
        <w:t>4</w:t>
      </w:r>
      <w:r w:rsidRPr="007B37C2">
        <w:rPr>
          <w:rStyle w:val="fontstyle01"/>
          <w:rFonts w:ascii="Helvetica" w:hAnsi="Helvetica"/>
          <w:sz w:val="20"/>
        </w:rPr>
        <w:t>H</w:t>
      </w:r>
      <w:r w:rsidRPr="00322B91">
        <w:rPr>
          <w:rStyle w:val="fontstyle01"/>
          <w:rFonts w:ascii="Helvetica" w:hAnsi="Helvetica"/>
          <w:sz w:val="20"/>
          <w:szCs w:val="16"/>
          <w:vertAlign w:val="subscript"/>
        </w:rPr>
        <w:t>9</w:t>
      </w:r>
      <w:r w:rsidRPr="007B37C2">
        <w:rPr>
          <w:rStyle w:val="fontstyle01"/>
          <w:rFonts w:ascii="Helvetica" w:hAnsi="Helvetica"/>
          <w:sz w:val="20"/>
        </w:rPr>
        <w:t xml:space="preserve">BNO), kurio koncentracija yra 0,1-1 M; ligandas </w:t>
      </w:r>
      <w:proofErr w:type="spellStart"/>
      <w:r w:rsidR="004338F9">
        <w:rPr>
          <w:rStyle w:val="fontstyle01"/>
          <w:rFonts w:ascii="Helvetica" w:hAnsi="Helvetica"/>
          <w:sz w:val="20"/>
        </w:rPr>
        <w:t>dietilen</w:t>
      </w:r>
      <w:r w:rsidRPr="007B37C2">
        <w:rPr>
          <w:rStyle w:val="fontstyle01"/>
          <w:rFonts w:ascii="Helvetica" w:hAnsi="Helvetica"/>
          <w:sz w:val="20"/>
        </w:rPr>
        <w:t>triaminas</w:t>
      </w:r>
      <w:proofErr w:type="spellEnd"/>
      <w:r w:rsidRPr="007B37C2">
        <w:rPr>
          <w:rStyle w:val="fontstyle01"/>
          <w:rFonts w:ascii="Helvetica" w:hAnsi="Helvetica"/>
          <w:sz w:val="20"/>
        </w:rPr>
        <w:t xml:space="preserve"> (</w:t>
      </w:r>
      <w:r w:rsidRPr="007B37C2">
        <w:rPr>
          <w:rStyle w:val="fontstyle01"/>
          <w:rFonts w:ascii="Helvetica" w:hAnsi="Helvetica"/>
          <w:color w:val="222222"/>
          <w:sz w:val="20"/>
        </w:rPr>
        <w:t>C</w:t>
      </w:r>
      <w:r w:rsidRPr="00322B91">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322B91">
        <w:rPr>
          <w:rStyle w:val="fontstyle01"/>
          <w:rFonts w:ascii="Helvetica" w:hAnsi="Helvetica"/>
          <w:color w:val="222222"/>
          <w:sz w:val="20"/>
          <w:szCs w:val="16"/>
          <w:vertAlign w:val="subscript"/>
        </w:rPr>
        <w:t>13</w:t>
      </w:r>
      <w:r w:rsidRPr="007B37C2">
        <w:rPr>
          <w:rStyle w:val="fontstyle01"/>
          <w:rFonts w:ascii="Helvetica" w:hAnsi="Helvetica"/>
          <w:color w:val="222222"/>
          <w:sz w:val="20"/>
        </w:rPr>
        <w:t>N</w:t>
      </w:r>
      <w:r w:rsidRPr="00322B91">
        <w:rPr>
          <w:rStyle w:val="fontstyle01"/>
          <w:rFonts w:ascii="Helvetica" w:hAnsi="Helvetica"/>
          <w:color w:val="222222"/>
          <w:sz w:val="20"/>
          <w:szCs w:val="16"/>
          <w:vertAlign w:val="subscript"/>
        </w:rPr>
        <w:t>3</w:t>
      </w:r>
      <w:r w:rsidRPr="007B37C2">
        <w:rPr>
          <w:rStyle w:val="fontstyle01"/>
          <w:rFonts w:ascii="Helvetica" w:hAnsi="Helvetica"/>
          <w:sz w:val="20"/>
        </w:rPr>
        <w:t>), kurio koncentracija yra 0,001-0,5 M; natrio hidroksidas (NaOH), kurio koncentracija yra pakankama sureguliuoti tirpalo pH 5,0-7,8 ribose, dengimas vyksta, esant 18-35</w:t>
      </w:r>
      <w:r w:rsidR="00322B91">
        <w:rPr>
          <w:rStyle w:val="fontstyle01"/>
          <w:rFonts w:ascii="Helvetica" w:hAnsi="Helvetica"/>
          <w:sz w:val="20"/>
        </w:rPr>
        <w:t xml:space="preserve"> </w:t>
      </w:r>
      <w:r w:rsidR="000E34C2">
        <w:rPr>
          <w:rStyle w:val="fontstyle01"/>
          <w:rFonts w:ascii="Helvetica" w:hAnsi="Helvetica" w:cs="Helvetica"/>
          <w:sz w:val="20"/>
          <w:szCs w:val="16"/>
        </w:rPr>
        <w:t>º</w:t>
      </w:r>
      <w:r w:rsidRPr="007B37C2">
        <w:rPr>
          <w:rStyle w:val="fontstyle01"/>
          <w:rFonts w:ascii="Helvetica" w:hAnsi="Helvetica"/>
          <w:sz w:val="20"/>
        </w:rPr>
        <w:t>C tirpalo temperatūrai.</w:t>
      </w:r>
    </w:p>
    <w:p w14:paraId="5235655C" w14:textId="77777777" w:rsidR="00C5498C" w:rsidRPr="007B37C2" w:rsidRDefault="00C5498C" w:rsidP="007B37C2">
      <w:pPr>
        <w:spacing w:line="360" w:lineRule="auto"/>
        <w:jc w:val="both"/>
        <w:rPr>
          <w:rStyle w:val="fontstyle01"/>
          <w:rFonts w:ascii="Helvetica" w:hAnsi="Helvetica"/>
          <w:sz w:val="20"/>
        </w:rPr>
      </w:pPr>
    </w:p>
    <w:p w14:paraId="657E669E" w14:textId="03ECFE12"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17. Būdas pagal 4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7A07BB">
        <w:rPr>
          <w:rStyle w:val="fontstyle01"/>
          <w:rFonts w:ascii="Helvetica" w:hAnsi="Helvetica"/>
          <w:sz w:val="20"/>
          <w:szCs w:val="16"/>
          <w:vertAlign w:val="subscript"/>
        </w:rPr>
        <w:t>4</w:t>
      </w:r>
      <w:r w:rsidRPr="007B37C2">
        <w:rPr>
          <w:rStyle w:val="fontstyle01"/>
          <w:rFonts w:ascii="Helvetica" w:hAnsi="Helvetica"/>
          <w:sz w:val="20"/>
        </w:rPr>
        <w:t>), kurio koncentracija yra 0,05-0,5M; reduktorius dimetilamino boranas (C</w:t>
      </w:r>
      <w:r w:rsidRPr="00322B91">
        <w:rPr>
          <w:rStyle w:val="fontstyle01"/>
          <w:rFonts w:ascii="Helvetica" w:hAnsi="Helvetica"/>
          <w:sz w:val="20"/>
          <w:szCs w:val="16"/>
          <w:vertAlign w:val="subscript"/>
        </w:rPr>
        <w:t>2</w:t>
      </w:r>
      <w:r w:rsidRPr="007B37C2">
        <w:rPr>
          <w:rStyle w:val="fontstyle01"/>
          <w:rFonts w:ascii="Helvetica" w:hAnsi="Helvetica"/>
          <w:sz w:val="20"/>
        </w:rPr>
        <w:t>H</w:t>
      </w:r>
      <w:r w:rsidRPr="00322B91">
        <w:rPr>
          <w:rStyle w:val="fontstyle01"/>
          <w:rFonts w:ascii="Helvetica" w:hAnsi="Helvetica"/>
          <w:sz w:val="20"/>
          <w:szCs w:val="16"/>
          <w:vertAlign w:val="subscript"/>
        </w:rPr>
        <w:t>7</w:t>
      </w:r>
      <w:r w:rsidRPr="007B37C2">
        <w:rPr>
          <w:rStyle w:val="fontstyle01"/>
          <w:rFonts w:ascii="Helvetica" w:hAnsi="Helvetica"/>
          <w:sz w:val="20"/>
        </w:rPr>
        <w:t xml:space="preserve">BN), kurio koncentracija yra 0,1-1 M; ligandas </w:t>
      </w:r>
      <w:proofErr w:type="spellStart"/>
      <w:r w:rsidR="004338F9">
        <w:rPr>
          <w:rStyle w:val="fontstyle01"/>
          <w:rFonts w:ascii="Helvetica" w:hAnsi="Helvetica"/>
          <w:sz w:val="20"/>
        </w:rPr>
        <w:t>dietilen</w:t>
      </w:r>
      <w:r w:rsidRPr="007B37C2">
        <w:rPr>
          <w:rStyle w:val="fontstyle01"/>
          <w:rFonts w:ascii="Helvetica" w:hAnsi="Helvetica"/>
          <w:sz w:val="20"/>
        </w:rPr>
        <w:t>triaminas</w:t>
      </w:r>
      <w:proofErr w:type="spellEnd"/>
      <w:r w:rsidRPr="007B37C2">
        <w:rPr>
          <w:rStyle w:val="fontstyle01"/>
          <w:rFonts w:ascii="Helvetica" w:hAnsi="Helvetica"/>
          <w:sz w:val="20"/>
        </w:rPr>
        <w:t xml:space="preserve"> (</w:t>
      </w:r>
      <w:r w:rsidRPr="007B37C2">
        <w:rPr>
          <w:rStyle w:val="fontstyle01"/>
          <w:rFonts w:ascii="Helvetica" w:hAnsi="Helvetica"/>
          <w:color w:val="222222"/>
          <w:sz w:val="20"/>
        </w:rPr>
        <w:t>C</w:t>
      </w:r>
      <w:r w:rsidRPr="00322B91">
        <w:rPr>
          <w:rStyle w:val="fontstyle01"/>
          <w:rFonts w:ascii="Helvetica" w:hAnsi="Helvetica"/>
          <w:color w:val="222222"/>
          <w:sz w:val="20"/>
          <w:szCs w:val="16"/>
          <w:vertAlign w:val="subscript"/>
        </w:rPr>
        <w:t>4</w:t>
      </w:r>
      <w:r w:rsidRPr="007B37C2">
        <w:rPr>
          <w:rStyle w:val="fontstyle01"/>
          <w:rFonts w:ascii="Helvetica" w:hAnsi="Helvetica"/>
          <w:color w:val="222222"/>
          <w:sz w:val="20"/>
        </w:rPr>
        <w:t>H</w:t>
      </w:r>
      <w:r w:rsidRPr="00322B91">
        <w:rPr>
          <w:rStyle w:val="fontstyle01"/>
          <w:rFonts w:ascii="Helvetica" w:hAnsi="Helvetica"/>
          <w:color w:val="222222"/>
          <w:sz w:val="20"/>
          <w:szCs w:val="16"/>
          <w:vertAlign w:val="subscript"/>
        </w:rPr>
        <w:t>13</w:t>
      </w:r>
      <w:r w:rsidRPr="007B37C2">
        <w:rPr>
          <w:rStyle w:val="fontstyle01"/>
          <w:rFonts w:ascii="Helvetica" w:hAnsi="Helvetica"/>
          <w:color w:val="222222"/>
          <w:sz w:val="20"/>
        </w:rPr>
        <w:t>N</w:t>
      </w:r>
      <w:r w:rsidRPr="00322B91">
        <w:rPr>
          <w:rStyle w:val="fontstyle01"/>
          <w:rFonts w:ascii="Helvetica" w:hAnsi="Helvetica"/>
          <w:color w:val="222222"/>
          <w:sz w:val="20"/>
          <w:szCs w:val="16"/>
          <w:vertAlign w:val="subscript"/>
        </w:rPr>
        <w:t>3</w:t>
      </w:r>
      <w:r w:rsidRPr="007B37C2">
        <w:rPr>
          <w:rStyle w:val="fontstyle01"/>
          <w:rFonts w:ascii="Helvetica" w:hAnsi="Helvetica"/>
          <w:sz w:val="20"/>
        </w:rPr>
        <w:t>), kurio koncentracija yra 0,001-0,5 M; natrio hidroksidas (NaOH), kurio koncentracija yra pakankama sureguliuoti tirpalo pH 5,0-7,8 ribose, dengimas vyksta, esant 18-35</w:t>
      </w:r>
      <w:r w:rsidR="00C05FC9">
        <w:rPr>
          <w:rStyle w:val="fontstyle01"/>
          <w:rFonts w:ascii="Helvetica" w:hAnsi="Helvetica"/>
          <w:sz w:val="20"/>
        </w:rPr>
        <w:t xml:space="preserve"> </w:t>
      </w:r>
      <w:r w:rsidR="000E34C2">
        <w:rPr>
          <w:rStyle w:val="fontstyle01"/>
          <w:rFonts w:ascii="Helvetica" w:hAnsi="Helvetica" w:cs="Helvetica"/>
          <w:sz w:val="20"/>
          <w:szCs w:val="16"/>
        </w:rPr>
        <w:t>º</w:t>
      </w:r>
      <w:r w:rsidRPr="007B37C2">
        <w:rPr>
          <w:rStyle w:val="fontstyle01"/>
          <w:rFonts w:ascii="Helvetica" w:hAnsi="Helvetica"/>
          <w:sz w:val="20"/>
        </w:rPr>
        <w:t>C tirpalo temperatūrai.</w:t>
      </w:r>
    </w:p>
    <w:p w14:paraId="3D33A054" w14:textId="77777777" w:rsidR="00C5498C" w:rsidRPr="007B37C2" w:rsidRDefault="00C5498C" w:rsidP="007B37C2">
      <w:pPr>
        <w:spacing w:line="360" w:lineRule="auto"/>
        <w:jc w:val="both"/>
        <w:rPr>
          <w:rStyle w:val="fontstyle01"/>
          <w:rFonts w:ascii="Helvetica" w:hAnsi="Helvetica"/>
          <w:sz w:val="20"/>
        </w:rPr>
      </w:pPr>
    </w:p>
    <w:p w14:paraId="009A83B2" w14:textId="479F4469" w:rsidR="00C5498C" w:rsidRPr="007B37C2" w:rsidRDefault="00C5498C" w:rsidP="007B37C2">
      <w:pPr>
        <w:spacing w:line="360" w:lineRule="auto"/>
        <w:ind w:firstLine="567"/>
        <w:jc w:val="both"/>
        <w:rPr>
          <w:rStyle w:val="fontstyle01"/>
          <w:rFonts w:ascii="Helvetica" w:hAnsi="Helvetica"/>
          <w:sz w:val="20"/>
        </w:rPr>
      </w:pPr>
      <w:r w:rsidRPr="007B37C2">
        <w:rPr>
          <w:rStyle w:val="fontstyle01"/>
          <w:rFonts w:ascii="Helvetica" w:hAnsi="Helvetica"/>
          <w:sz w:val="20"/>
        </w:rPr>
        <w:t>18. Būdas pagal 4 punktą,</w:t>
      </w:r>
      <w:r w:rsidR="007B37C2" w:rsidRPr="007B37C2">
        <w:rPr>
          <w:rStyle w:val="fontstyle01"/>
          <w:rFonts w:ascii="Helvetica" w:hAnsi="Helvetica"/>
          <w:sz w:val="20"/>
        </w:rPr>
        <w:t xml:space="preserve">  b e s i s k i r i a n t i s  </w:t>
      </w:r>
      <w:r w:rsidRPr="007B37C2">
        <w:rPr>
          <w:rStyle w:val="fontstyle01"/>
          <w:rFonts w:ascii="Helvetica" w:hAnsi="Helvetica"/>
          <w:sz w:val="20"/>
        </w:rPr>
        <w:t>tuo, kad cheminio nikeliavimo tirpalą sudaro nikelio sulfatas (NiSO</w:t>
      </w:r>
      <w:r w:rsidRPr="00C05FC9">
        <w:rPr>
          <w:rStyle w:val="fontstyle01"/>
          <w:rFonts w:ascii="Helvetica" w:hAnsi="Helvetica"/>
          <w:sz w:val="20"/>
          <w:szCs w:val="16"/>
          <w:vertAlign w:val="subscript"/>
        </w:rPr>
        <w:t>4</w:t>
      </w:r>
      <w:r w:rsidRPr="007B37C2">
        <w:rPr>
          <w:rStyle w:val="fontstyle01"/>
          <w:rFonts w:ascii="Helvetica" w:hAnsi="Helvetica"/>
          <w:sz w:val="20"/>
        </w:rPr>
        <w:t>), kurio koncentracija yra 0,05-0,5 M; reduktorius natrio tetrahidroboratas (NaBH</w:t>
      </w:r>
      <w:r w:rsidRPr="00C05FC9">
        <w:rPr>
          <w:rStyle w:val="fontstyle01"/>
          <w:rFonts w:ascii="Helvetica" w:hAnsi="Helvetica"/>
          <w:sz w:val="20"/>
          <w:szCs w:val="16"/>
          <w:vertAlign w:val="subscript"/>
        </w:rPr>
        <w:t>4</w:t>
      </w:r>
      <w:r w:rsidRPr="007B37C2">
        <w:rPr>
          <w:rStyle w:val="fontstyle01"/>
          <w:rFonts w:ascii="Helvetica" w:hAnsi="Helvetica"/>
          <w:sz w:val="20"/>
        </w:rPr>
        <w:t>), kurio koncentracija yra 0,02-0,5 M; ligandas etilendiaminas (C</w:t>
      </w:r>
      <w:r w:rsidRPr="00C05FC9">
        <w:rPr>
          <w:rStyle w:val="fontstyle01"/>
          <w:rFonts w:ascii="Helvetica" w:hAnsi="Helvetica"/>
          <w:sz w:val="20"/>
          <w:szCs w:val="16"/>
          <w:vertAlign w:val="subscript"/>
        </w:rPr>
        <w:t>2</w:t>
      </w:r>
      <w:r w:rsidRPr="007B37C2">
        <w:rPr>
          <w:rStyle w:val="fontstyle01"/>
          <w:rFonts w:ascii="Helvetica" w:hAnsi="Helvetica"/>
          <w:sz w:val="20"/>
        </w:rPr>
        <w:t>H</w:t>
      </w:r>
      <w:r w:rsidRPr="00C05FC9">
        <w:rPr>
          <w:rStyle w:val="fontstyle01"/>
          <w:rFonts w:ascii="Helvetica" w:hAnsi="Helvetica"/>
          <w:sz w:val="20"/>
          <w:szCs w:val="16"/>
          <w:vertAlign w:val="subscript"/>
        </w:rPr>
        <w:t>8</w:t>
      </w:r>
      <w:r w:rsidRPr="007B37C2">
        <w:rPr>
          <w:rStyle w:val="fontstyle01"/>
          <w:rFonts w:ascii="Helvetica" w:hAnsi="Helvetica"/>
          <w:sz w:val="20"/>
        </w:rPr>
        <w:t>N</w:t>
      </w:r>
      <w:r w:rsidRPr="00C05FC9">
        <w:rPr>
          <w:rStyle w:val="fontstyle01"/>
          <w:rFonts w:ascii="Helvetica" w:hAnsi="Helvetica"/>
          <w:sz w:val="20"/>
          <w:szCs w:val="16"/>
          <w:vertAlign w:val="subscript"/>
        </w:rPr>
        <w:t>2</w:t>
      </w:r>
      <w:r w:rsidRPr="007B37C2">
        <w:rPr>
          <w:rStyle w:val="fontstyle01"/>
          <w:rFonts w:ascii="Helvetica" w:hAnsi="Helvetica"/>
          <w:sz w:val="20"/>
        </w:rPr>
        <w:t>), kurio koncentracija yra 0,001-0,5 M; ligandas kalio natrio tartratas (KNaC</w:t>
      </w:r>
      <w:r w:rsidRPr="00C05FC9">
        <w:rPr>
          <w:rStyle w:val="fontstyle01"/>
          <w:rFonts w:ascii="Helvetica" w:hAnsi="Helvetica"/>
          <w:sz w:val="20"/>
          <w:szCs w:val="16"/>
          <w:vertAlign w:val="subscript"/>
        </w:rPr>
        <w:t>4</w:t>
      </w:r>
      <w:r w:rsidRPr="007B37C2">
        <w:rPr>
          <w:rStyle w:val="fontstyle01"/>
          <w:rFonts w:ascii="Helvetica" w:hAnsi="Helvetica"/>
          <w:sz w:val="20"/>
        </w:rPr>
        <w:t>H</w:t>
      </w:r>
      <w:r w:rsidRPr="00C05FC9">
        <w:rPr>
          <w:rStyle w:val="fontstyle01"/>
          <w:rFonts w:ascii="Helvetica" w:hAnsi="Helvetica"/>
          <w:sz w:val="20"/>
          <w:szCs w:val="16"/>
          <w:vertAlign w:val="subscript"/>
        </w:rPr>
        <w:t>4</w:t>
      </w:r>
      <w:r w:rsidRPr="007B37C2">
        <w:rPr>
          <w:rStyle w:val="fontstyle01"/>
          <w:rFonts w:ascii="Helvetica" w:hAnsi="Helvetica"/>
          <w:sz w:val="20"/>
        </w:rPr>
        <w:t>O</w:t>
      </w:r>
      <w:r w:rsidRPr="00C05FC9">
        <w:rPr>
          <w:rStyle w:val="fontstyle01"/>
          <w:rFonts w:ascii="Helvetica" w:hAnsi="Helvetica"/>
          <w:sz w:val="20"/>
          <w:szCs w:val="16"/>
          <w:vertAlign w:val="subscript"/>
        </w:rPr>
        <w:t>6</w:t>
      </w:r>
      <w:r w:rsidRPr="007B37C2">
        <w:rPr>
          <w:rStyle w:val="fontstyle01"/>
          <w:rFonts w:ascii="Helvetica" w:hAnsi="Helvetica"/>
          <w:sz w:val="20"/>
        </w:rPr>
        <w:t>), kurio koncentracija yra 0,05–0,2 M; dinatrio tiosulfatas (Na</w:t>
      </w:r>
      <w:r w:rsidRPr="00C05FC9">
        <w:rPr>
          <w:rStyle w:val="fontstyle01"/>
          <w:rFonts w:ascii="Helvetica" w:hAnsi="Helvetica"/>
          <w:sz w:val="20"/>
          <w:szCs w:val="16"/>
          <w:vertAlign w:val="subscript"/>
        </w:rPr>
        <w:t>2</w:t>
      </w:r>
      <w:r w:rsidRPr="007B37C2">
        <w:rPr>
          <w:rStyle w:val="fontstyle01"/>
          <w:rFonts w:ascii="Helvetica" w:hAnsi="Helvetica"/>
          <w:sz w:val="20"/>
        </w:rPr>
        <w:t>S</w:t>
      </w:r>
      <w:r w:rsidRPr="00C05FC9">
        <w:rPr>
          <w:rStyle w:val="fontstyle01"/>
          <w:rFonts w:ascii="Helvetica" w:hAnsi="Helvetica"/>
          <w:sz w:val="20"/>
          <w:szCs w:val="16"/>
          <w:vertAlign w:val="subscript"/>
        </w:rPr>
        <w:t>2</w:t>
      </w:r>
      <w:r w:rsidRPr="007B37C2">
        <w:rPr>
          <w:rStyle w:val="fontstyle01"/>
          <w:rFonts w:ascii="Helvetica" w:hAnsi="Helvetica"/>
          <w:sz w:val="20"/>
        </w:rPr>
        <w:t>O</w:t>
      </w:r>
      <w:r w:rsidRPr="00C05FC9">
        <w:rPr>
          <w:rStyle w:val="fontstyle01"/>
          <w:rFonts w:ascii="Helvetica" w:hAnsi="Helvetica"/>
          <w:sz w:val="20"/>
          <w:szCs w:val="16"/>
          <w:vertAlign w:val="subscript"/>
        </w:rPr>
        <w:t>3</w:t>
      </w:r>
      <w:r w:rsidRPr="007B37C2">
        <w:rPr>
          <w:rStyle w:val="fontstyle01"/>
          <w:rFonts w:ascii="Helvetica" w:hAnsi="Helvetica"/>
          <w:sz w:val="20"/>
        </w:rPr>
        <w:t>), kurio koncentracija yra 0,001-0,01 M; natrio hidroksidas (NaOH), kurio koncentracija yra pakankama sureguliuoti tirpalo pH 12,0-13,0 ribose, dengimas vyksta, esant 18-35</w:t>
      </w:r>
      <w:r w:rsidR="00685A2F">
        <w:rPr>
          <w:rStyle w:val="fontstyle01"/>
          <w:rFonts w:ascii="Helvetica" w:hAnsi="Helvetica"/>
          <w:sz w:val="20"/>
        </w:rPr>
        <w:t xml:space="preserve"> </w:t>
      </w:r>
      <w:r w:rsidR="000E34C2">
        <w:rPr>
          <w:rStyle w:val="fontstyle01"/>
          <w:rFonts w:ascii="Helvetica" w:hAnsi="Helvetica" w:cs="Helvetica"/>
          <w:sz w:val="20"/>
          <w:szCs w:val="16"/>
        </w:rPr>
        <w:t>º</w:t>
      </w:r>
      <w:r w:rsidRPr="007B37C2">
        <w:rPr>
          <w:rStyle w:val="fontstyle01"/>
          <w:rFonts w:ascii="Helvetica" w:hAnsi="Helvetica"/>
          <w:sz w:val="20"/>
        </w:rPr>
        <w:t>C temperatūrai.</w:t>
      </w:r>
    </w:p>
    <w:p w14:paraId="42BAFA96" w14:textId="77777777" w:rsidR="00C5498C" w:rsidRPr="007B37C2" w:rsidRDefault="00C5498C" w:rsidP="007B37C2">
      <w:pPr>
        <w:spacing w:line="360" w:lineRule="auto"/>
        <w:jc w:val="both"/>
        <w:rPr>
          <w:rStyle w:val="fontstyle01"/>
          <w:rFonts w:ascii="Helvetica" w:hAnsi="Helvetica"/>
          <w:b/>
          <w:sz w:val="20"/>
        </w:rPr>
      </w:pPr>
    </w:p>
    <w:p w14:paraId="1A2C2BCE" w14:textId="10D1D7E2" w:rsidR="0018473C" w:rsidRPr="007B37C2" w:rsidRDefault="00C5498C" w:rsidP="007B37C2">
      <w:pPr>
        <w:spacing w:line="360" w:lineRule="auto"/>
        <w:ind w:firstLine="567"/>
        <w:jc w:val="both"/>
        <w:rPr>
          <w:rFonts w:ascii="Helvetica" w:hAnsi="Helvetica"/>
          <w:b/>
          <w:color w:val="000000"/>
          <w:szCs w:val="24"/>
        </w:rPr>
      </w:pPr>
      <w:r w:rsidRPr="00723280">
        <w:rPr>
          <w:rStyle w:val="fontstyle01"/>
          <w:rFonts w:ascii="Helvetica" w:hAnsi="Helvetica"/>
          <w:sz w:val="20"/>
        </w:rPr>
        <w:t>19.</w:t>
      </w:r>
      <w:r w:rsidRPr="00723280">
        <w:rPr>
          <w:rStyle w:val="fontstyle01"/>
          <w:rFonts w:ascii="Helvetica" w:hAnsi="Helvetica"/>
          <w:b/>
          <w:sz w:val="20"/>
        </w:rPr>
        <w:t xml:space="preserve"> </w:t>
      </w:r>
      <w:r w:rsidRPr="00723280">
        <w:rPr>
          <w:rStyle w:val="fontstyle51"/>
          <w:rFonts w:ascii="Helvetica" w:hAnsi="Helvetica"/>
          <w:b w:val="0"/>
          <w:sz w:val="20"/>
        </w:rPr>
        <w:t>Būdas</w:t>
      </w:r>
      <w:r w:rsidRPr="007B37C2">
        <w:rPr>
          <w:rStyle w:val="fontstyle51"/>
          <w:rFonts w:ascii="Helvetica" w:hAnsi="Helvetica"/>
          <w:b w:val="0"/>
          <w:sz w:val="20"/>
        </w:rPr>
        <w:t xml:space="preserve"> pagal bet kurį iš 1-18 punktų,</w:t>
      </w:r>
      <w:r w:rsidR="007B37C2" w:rsidRPr="007B37C2">
        <w:rPr>
          <w:rStyle w:val="fontstyle51"/>
          <w:rFonts w:ascii="Helvetica" w:hAnsi="Helvetica"/>
          <w:b w:val="0"/>
          <w:sz w:val="20"/>
        </w:rPr>
        <w:t xml:space="preserve">  b e s i s k i r i a n t i s  </w:t>
      </w:r>
      <w:r w:rsidRPr="007B37C2">
        <w:rPr>
          <w:rStyle w:val="fontstyle51"/>
          <w:rFonts w:ascii="Helvetica" w:hAnsi="Helvetica"/>
          <w:b w:val="0"/>
          <w:sz w:val="20"/>
        </w:rPr>
        <w:t>tuo, kad tirpalų koncentraciją ir (arba) proceso trukmę nustato eksperimentiškai arba kompiuteriu valdomu arba pusiau automatiniu būdu, kurio metu realiu laiku nuskaitoma informacija apie ant gaminio paviršiaus dengiamo nikelio sluoksnio kokyb</w:t>
      </w:r>
      <w:r w:rsidR="000E34C2">
        <w:rPr>
          <w:rStyle w:val="fontstyle51"/>
          <w:rFonts w:ascii="Helvetica" w:hAnsi="Helvetica"/>
          <w:b w:val="0"/>
          <w:sz w:val="20"/>
        </w:rPr>
        <w:t>ę</w:t>
      </w:r>
      <w:r w:rsidRPr="007B37C2">
        <w:rPr>
          <w:rStyle w:val="fontstyle51"/>
          <w:rFonts w:ascii="Helvetica" w:hAnsi="Helvetica"/>
          <w:b w:val="0"/>
          <w:sz w:val="20"/>
        </w:rPr>
        <w:t xml:space="preserve"> ir reagentų tirpaluose koncentracij</w:t>
      </w:r>
      <w:r w:rsidR="000E34C2">
        <w:rPr>
          <w:rStyle w:val="fontstyle51"/>
          <w:rFonts w:ascii="Helvetica" w:hAnsi="Helvetica"/>
          <w:b w:val="0"/>
          <w:sz w:val="20"/>
        </w:rPr>
        <w:t>ą</w:t>
      </w:r>
      <w:r w:rsidRPr="007B37C2">
        <w:rPr>
          <w:rStyle w:val="fontstyle51"/>
          <w:rFonts w:ascii="Helvetica" w:hAnsi="Helvetica"/>
          <w:b w:val="0"/>
          <w:sz w:val="20"/>
        </w:rPr>
        <w:t>, bei realiu laiku apskaičiuojama procesui vykdyti reikalinga tirpalų koncentracija ir</w:t>
      </w:r>
      <w:r w:rsidR="000E34C2">
        <w:rPr>
          <w:rStyle w:val="fontstyle51"/>
          <w:rFonts w:ascii="Helvetica" w:hAnsi="Helvetica"/>
          <w:b w:val="0"/>
          <w:sz w:val="20"/>
        </w:rPr>
        <w:t xml:space="preserve"> </w:t>
      </w:r>
      <w:r w:rsidRPr="007B37C2">
        <w:rPr>
          <w:rStyle w:val="fontstyle51"/>
          <w:rFonts w:ascii="Helvetica" w:hAnsi="Helvetica"/>
          <w:b w:val="0"/>
          <w:sz w:val="20"/>
        </w:rPr>
        <w:t>(arba) cheminio proceso trukmė.</w:t>
      </w:r>
    </w:p>
    <w:sectPr w:rsidR="0018473C" w:rsidRPr="007B37C2" w:rsidSect="007B37C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6BBC" w14:textId="77777777" w:rsidR="00B14E82" w:rsidRDefault="00B14E82" w:rsidP="007B37C2">
      <w:r>
        <w:separator/>
      </w:r>
    </w:p>
  </w:endnote>
  <w:endnote w:type="continuationSeparator" w:id="0">
    <w:p w14:paraId="1580DAAE" w14:textId="77777777" w:rsidR="00B14E82" w:rsidRDefault="00B14E82" w:rsidP="007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Math">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9AED" w14:textId="77777777" w:rsidR="00B14E82" w:rsidRDefault="00B14E82" w:rsidP="007B37C2">
      <w:r>
        <w:separator/>
      </w:r>
    </w:p>
  </w:footnote>
  <w:footnote w:type="continuationSeparator" w:id="0">
    <w:p w14:paraId="71881008" w14:textId="77777777" w:rsidR="00B14E82" w:rsidRDefault="00B14E82" w:rsidP="007B3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8B"/>
    <w:rsid w:val="0000726D"/>
    <w:rsid w:val="000657CC"/>
    <w:rsid w:val="00091494"/>
    <w:rsid w:val="000E34C2"/>
    <w:rsid w:val="00100598"/>
    <w:rsid w:val="00142022"/>
    <w:rsid w:val="0018473C"/>
    <w:rsid w:val="001D55F6"/>
    <w:rsid w:val="00220F37"/>
    <w:rsid w:val="00276E95"/>
    <w:rsid w:val="0028658E"/>
    <w:rsid w:val="002C447F"/>
    <w:rsid w:val="002D2F3D"/>
    <w:rsid w:val="002F3283"/>
    <w:rsid w:val="003157EF"/>
    <w:rsid w:val="003215A7"/>
    <w:rsid w:val="003221D8"/>
    <w:rsid w:val="00322B91"/>
    <w:rsid w:val="003315F6"/>
    <w:rsid w:val="0033564B"/>
    <w:rsid w:val="0036065D"/>
    <w:rsid w:val="003A00DC"/>
    <w:rsid w:val="003C2A5A"/>
    <w:rsid w:val="004338F9"/>
    <w:rsid w:val="0043668B"/>
    <w:rsid w:val="004859D0"/>
    <w:rsid w:val="004B1648"/>
    <w:rsid w:val="004B64B8"/>
    <w:rsid w:val="00507E53"/>
    <w:rsid w:val="00511771"/>
    <w:rsid w:val="00550306"/>
    <w:rsid w:val="0056063D"/>
    <w:rsid w:val="005A2745"/>
    <w:rsid w:val="005E010A"/>
    <w:rsid w:val="00620AE2"/>
    <w:rsid w:val="00685A2F"/>
    <w:rsid w:val="006A050F"/>
    <w:rsid w:val="006F782C"/>
    <w:rsid w:val="00723280"/>
    <w:rsid w:val="0073638B"/>
    <w:rsid w:val="007440F4"/>
    <w:rsid w:val="00774239"/>
    <w:rsid w:val="007A07BB"/>
    <w:rsid w:val="007B37C2"/>
    <w:rsid w:val="008B4B35"/>
    <w:rsid w:val="008B787F"/>
    <w:rsid w:val="008E1C0A"/>
    <w:rsid w:val="00904B41"/>
    <w:rsid w:val="00947F90"/>
    <w:rsid w:val="00A41E70"/>
    <w:rsid w:val="00A7405D"/>
    <w:rsid w:val="00AC620D"/>
    <w:rsid w:val="00AD5E9E"/>
    <w:rsid w:val="00B14E82"/>
    <w:rsid w:val="00B517F1"/>
    <w:rsid w:val="00B536BD"/>
    <w:rsid w:val="00B63A7F"/>
    <w:rsid w:val="00BC407F"/>
    <w:rsid w:val="00BE218E"/>
    <w:rsid w:val="00C05FC9"/>
    <w:rsid w:val="00C211B4"/>
    <w:rsid w:val="00C5498C"/>
    <w:rsid w:val="00D47BE4"/>
    <w:rsid w:val="00D61739"/>
    <w:rsid w:val="00DA5243"/>
    <w:rsid w:val="00DC6934"/>
    <w:rsid w:val="00EE464B"/>
    <w:rsid w:val="00F10F62"/>
    <w:rsid w:val="00F20677"/>
    <w:rsid w:val="00F848A6"/>
    <w:rsid w:val="00F8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7FEBD"/>
  <w15:docId w15:val="{1060D663-5F47-4847-A2BB-4454015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5498C"/>
    <w:rPr>
      <w:rFonts w:ascii="ArialMT" w:hAnsi="ArialMT" w:hint="default"/>
      <w:b w:val="0"/>
      <w:bCs w:val="0"/>
      <w:i w:val="0"/>
      <w:iCs w:val="0"/>
      <w:color w:val="000000"/>
      <w:sz w:val="24"/>
      <w:szCs w:val="24"/>
    </w:rPr>
  </w:style>
  <w:style w:type="character" w:customStyle="1" w:styleId="fontstyle21">
    <w:name w:val="fontstyle21"/>
    <w:basedOn w:val="DefaultParagraphFont"/>
    <w:rsid w:val="00C5498C"/>
    <w:rPr>
      <w:rFonts w:ascii="CambriaMath" w:hAnsi="CambriaMath" w:hint="default"/>
      <w:b w:val="0"/>
      <w:bCs w:val="0"/>
      <w:i w:val="0"/>
      <w:iCs w:val="0"/>
      <w:color w:val="222222"/>
      <w:sz w:val="24"/>
      <w:szCs w:val="24"/>
    </w:rPr>
  </w:style>
  <w:style w:type="character" w:customStyle="1" w:styleId="fontstyle31">
    <w:name w:val="fontstyle31"/>
    <w:basedOn w:val="DefaultParagraphFont"/>
    <w:rsid w:val="00C5498C"/>
    <w:rPr>
      <w:rFonts w:ascii="Arial-ItalicMT" w:hAnsi="Arial-ItalicMT" w:hint="default"/>
      <w:b w:val="0"/>
      <w:bCs w:val="0"/>
      <w:i/>
      <w:iCs/>
      <w:color w:val="000000"/>
      <w:sz w:val="24"/>
      <w:szCs w:val="24"/>
    </w:rPr>
  </w:style>
  <w:style w:type="character" w:customStyle="1" w:styleId="fontstyle41">
    <w:name w:val="fontstyle41"/>
    <w:basedOn w:val="DefaultParagraphFont"/>
    <w:rsid w:val="00C5498C"/>
    <w:rPr>
      <w:rFonts w:ascii="Calibri" w:hAnsi="Calibri" w:hint="default"/>
      <w:b w:val="0"/>
      <w:bCs w:val="0"/>
      <w:i w:val="0"/>
      <w:iCs w:val="0"/>
      <w:color w:val="000000"/>
      <w:sz w:val="22"/>
      <w:szCs w:val="22"/>
    </w:rPr>
  </w:style>
  <w:style w:type="character" w:customStyle="1" w:styleId="fontstyle51">
    <w:name w:val="fontstyle51"/>
    <w:basedOn w:val="DefaultParagraphFont"/>
    <w:rsid w:val="00C5498C"/>
    <w:rPr>
      <w:rFonts w:ascii="Arial-BoldMT" w:hAnsi="Arial-BoldMT" w:hint="default"/>
      <w:b/>
      <w:bCs/>
      <w:i w:val="0"/>
      <w:iCs w:val="0"/>
      <w:color w:val="000000"/>
      <w:sz w:val="24"/>
      <w:szCs w:val="24"/>
    </w:rPr>
  </w:style>
  <w:style w:type="paragraph" w:styleId="Header">
    <w:name w:val="header"/>
    <w:basedOn w:val="Normal"/>
    <w:link w:val="HeaderChar"/>
    <w:uiPriority w:val="99"/>
    <w:unhideWhenUsed/>
    <w:rsid w:val="007B37C2"/>
    <w:pPr>
      <w:tabs>
        <w:tab w:val="center" w:pos="4819"/>
        <w:tab w:val="right" w:pos="9638"/>
      </w:tabs>
    </w:pPr>
  </w:style>
  <w:style w:type="character" w:customStyle="1" w:styleId="HeaderChar">
    <w:name w:val="Header Char"/>
    <w:basedOn w:val="DefaultParagraphFont"/>
    <w:link w:val="Header"/>
    <w:uiPriority w:val="99"/>
    <w:rsid w:val="007B37C2"/>
    <w:rPr>
      <w:lang w:eastAsia="en-US"/>
    </w:rPr>
  </w:style>
  <w:style w:type="paragraph" w:styleId="Footer">
    <w:name w:val="footer"/>
    <w:basedOn w:val="Normal"/>
    <w:link w:val="FooterChar"/>
    <w:uiPriority w:val="99"/>
    <w:unhideWhenUsed/>
    <w:rsid w:val="007B37C2"/>
    <w:pPr>
      <w:tabs>
        <w:tab w:val="center" w:pos="4819"/>
        <w:tab w:val="right" w:pos="9638"/>
      </w:tabs>
    </w:pPr>
  </w:style>
  <w:style w:type="character" w:customStyle="1" w:styleId="FooterChar">
    <w:name w:val="Footer Char"/>
    <w:basedOn w:val="DefaultParagraphFont"/>
    <w:link w:val="Footer"/>
    <w:uiPriority w:val="99"/>
    <w:rsid w:val="007B37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6330</Words>
  <Characters>3609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Raimonda Kvietkauskaitė</cp:lastModifiedBy>
  <cp:revision>2</cp:revision>
  <dcterms:created xsi:type="dcterms:W3CDTF">2022-01-20T12:40:00Z</dcterms:created>
  <dcterms:modified xsi:type="dcterms:W3CDTF">2022-01-20T12:40:00Z</dcterms:modified>
</cp:coreProperties>
</file>