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7111" w14:textId="4459154D" w:rsidR="0018473C" w:rsidRPr="00A95C32" w:rsidRDefault="00AF6424" w:rsidP="00AF6424">
      <w:pPr>
        <w:jc w:val="both"/>
        <w:rPr>
          <w:sz w:val="24"/>
          <w:szCs w:val="24"/>
        </w:rPr>
      </w:pPr>
      <w:r w:rsidRPr="00A95C32">
        <w:rPr>
          <w:rStyle w:val="fontstyle01"/>
          <w:rFonts w:ascii="Times New Roman" w:hAnsi="Times New Roman"/>
        </w:rPr>
        <w:t>Išradimas siejamas su selektyviu nikelio sluoksnio nusodinimu ant vario paviršiaus. Išradimas gali būti panaudotas, gaminant elektrai laidžias sritis elektronikos grandynams. Vario paviršiaus cheminio nikeliavimo būdas, apima gaminio, kurio vario paviršius dengiamas nikeliu, panardinimą į vieną ar</w:t>
      </w:r>
      <w:r w:rsidR="004F3E37">
        <w:rPr>
          <w:rStyle w:val="fontstyle01"/>
          <w:rFonts w:ascii="Times New Roman" w:hAnsi="Times New Roman"/>
        </w:rPr>
        <w:t>ba</w:t>
      </w:r>
      <w:r w:rsidRPr="00A95C32">
        <w:rPr>
          <w:rStyle w:val="fontstyle01"/>
          <w:rFonts w:ascii="Times New Roman" w:hAnsi="Times New Roman"/>
        </w:rPr>
        <w:t xml:space="preserve"> daugiau tirpalų, iš kurių bent viename iš minėtų tirpalų yra reduktorius ir iš kurių bent vienas tirpalas yra pritaikytas cheminiam nikelio padengimui. Siekiant išplėsti jo panaudojimo sritį, bei gauti, praktiškai grynas nikelio dangas, minėtas reduktorius, yra boro arba fosforo junginiai, apimant</w:t>
      </w:r>
      <w:r w:rsidR="004F3E37">
        <w:rPr>
          <w:rStyle w:val="fontstyle01"/>
          <w:rFonts w:ascii="Times New Roman" w:hAnsi="Times New Roman"/>
        </w:rPr>
        <w:t>ys</w:t>
      </w:r>
      <w:r w:rsidRPr="00A95C32">
        <w:rPr>
          <w:rStyle w:val="fontstyle01"/>
          <w:rFonts w:ascii="Times New Roman" w:hAnsi="Times New Roman"/>
        </w:rPr>
        <w:t xml:space="preserve"> morfolino boraną (C</w:t>
      </w:r>
      <w:r w:rsidRPr="00A95C32">
        <w:rPr>
          <w:rStyle w:val="fontstyle01"/>
          <w:rFonts w:ascii="Times New Roman" w:hAnsi="Times New Roman"/>
          <w:vertAlign w:val="subscript"/>
        </w:rPr>
        <w:t>4</w:t>
      </w:r>
      <w:r w:rsidRPr="00A95C32">
        <w:rPr>
          <w:rStyle w:val="fontstyle01"/>
          <w:rFonts w:ascii="Times New Roman" w:hAnsi="Times New Roman"/>
        </w:rPr>
        <w:t>H</w:t>
      </w:r>
      <w:r w:rsidRPr="00A95C32">
        <w:rPr>
          <w:rStyle w:val="fontstyle01"/>
          <w:rFonts w:ascii="Times New Roman" w:hAnsi="Times New Roman"/>
          <w:vertAlign w:val="subscript"/>
        </w:rPr>
        <w:t>9</w:t>
      </w:r>
      <w:r w:rsidRPr="00A95C32">
        <w:rPr>
          <w:rStyle w:val="fontstyle01"/>
          <w:rFonts w:ascii="Times New Roman" w:hAnsi="Times New Roman"/>
        </w:rPr>
        <w:t>BNO) arba dimetilamino boraną (C</w:t>
      </w:r>
      <w:r w:rsidRPr="00A95C32">
        <w:rPr>
          <w:rStyle w:val="fontstyle01"/>
          <w:rFonts w:ascii="Times New Roman" w:hAnsi="Times New Roman"/>
          <w:vertAlign w:val="subscript"/>
        </w:rPr>
        <w:t>2</w:t>
      </w:r>
      <w:r w:rsidRPr="00A95C32">
        <w:rPr>
          <w:rStyle w:val="fontstyle01"/>
          <w:rFonts w:ascii="Times New Roman" w:hAnsi="Times New Roman"/>
        </w:rPr>
        <w:t>H</w:t>
      </w:r>
      <w:r w:rsidRPr="00A95C32">
        <w:rPr>
          <w:rStyle w:val="fontstyle01"/>
          <w:rFonts w:ascii="Times New Roman" w:hAnsi="Times New Roman"/>
          <w:vertAlign w:val="subscript"/>
        </w:rPr>
        <w:t>7</w:t>
      </w:r>
      <w:r w:rsidRPr="00A95C32">
        <w:rPr>
          <w:rStyle w:val="fontstyle01"/>
          <w:rFonts w:ascii="Times New Roman" w:hAnsi="Times New Roman"/>
        </w:rPr>
        <w:t>BN), arba natrio tetrahidroboratą (NaBH</w:t>
      </w:r>
      <w:r w:rsidRPr="00A95C32">
        <w:rPr>
          <w:rStyle w:val="fontstyle01"/>
          <w:rFonts w:ascii="Times New Roman" w:hAnsi="Times New Roman"/>
          <w:vertAlign w:val="subscript"/>
        </w:rPr>
        <w:t>4</w:t>
      </w:r>
      <w:r w:rsidRPr="00A95C32">
        <w:rPr>
          <w:rStyle w:val="fontstyle01"/>
          <w:rFonts w:ascii="Times New Roman" w:hAnsi="Times New Roman"/>
        </w:rPr>
        <w:t>), arba natrio hipofosfitą (NaH</w:t>
      </w:r>
      <w:r w:rsidRPr="00A95C32">
        <w:rPr>
          <w:rStyle w:val="fontstyle01"/>
          <w:rFonts w:ascii="Times New Roman" w:hAnsi="Times New Roman"/>
          <w:vertAlign w:val="subscript"/>
        </w:rPr>
        <w:t>2</w:t>
      </w:r>
      <w:r w:rsidRPr="00A95C32">
        <w:rPr>
          <w:rStyle w:val="fontstyle01"/>
          <w:rFonts w:ascii="Times New Roman" w:hAnsi="Times New Roman"/>
        </w:rPr>
        <w:t>PO</w:t>
      </w:r>
      <w:r w:rsidRPr="00A95C32">
        <w:rPr>
          <w:rStyle w:val="fontstyle01"/>
          <w:rFonts w:ascii="Times New Roman" w:hAnsi="Times New Roman"/>
          <w:vertAlign w:val="subscript"/>
        </w:rPr>
        <w:t>2</w:t>
      </w:r>
      <w:r w:rsidRPr="00A95C32">
        <w:rPr>
          <w:rStyle w:val="fontstyle01"/>
          <w:rFonts w:ascii="Times New Roman" w:hAnsi="Times New Roman"/>
        </w:rPr>
        <w:t>)</w:t>
      </w:r>
      <w:r w:rsidR="004F3E37">
        <w:rPr>
          <w:rStyle w:val="fontstyle01"/>
          <w:rFonts w:ascii="Times New Roman" w:hAnsi="Times New Roman"/>
        </w:rPr>
        <w:t>,</w:t>
      </w:r>
      <w:r w:rsidRPr="00A95C32">
        <w:rPr>
          <w:rStyle w:val="fontstyle01"/>
          <w:rFonts w:ascii="Times New Roman" w:hAnsi="Times New Roman"/>
        </w:rPr>
        <w:t xml:space="preserve"> kur minėtas reduktorius tiesiogiai ar</w:t>
      </w:r>
      <w:r w:rsidR="004F3E37">
        <w:rPr>
          <w:rStyle w:val="fontstyle01"/>
          <w:rFonts w:ascii="Times New Roman" w:hAnsi="Times New Roman"/>
        </w:rPr>
        <w:t>ba</w:t>
      </w:r>
      <w:r w:rsidRPr="00A95C32">
        <w:rPr>
          <w:rStyle w:val="fontstyle01"/>
          <w:rFonts w:ascii="Times New Roman" w:hAnsi="Times New Roman"/>
        </w:rPr>
        <w:t xml:space="preserve"> netiesiogiai redukuoja netirpius vario(I) ir vario(II) junginius vario paviršiuje</w:t>
      </w:r>
      <w:r w:rsidR="004F3E37">
        <w:rPr>
          <w:rStyle w:val="fontstyle01"/>
          <w:rFonts w:ascii="Times New Roman" w:hAnsi="Times New Roman"/>
        </w:rPr>
        <w:t>.</w:t>
      </w:r>
    </w:p>
    <w:sectPr w:rsidR="0018473C" w:rsidRPr="00A95C32"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C7984"/>
    <w:rsid w:val="0000726D"/>
    <w:rsid w:val="000657CC"/>
    <w:rsid w:val="00091494"/>
    <w:rsid w:val="00100598"/>
    <w:rsid w:val="00142022"/>
    <w:rsid w:val="0018473C"/>
    <w:rsid w:val="001C7984"/>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4859D0"/>
    <w:rsid w:val="004B1648"/>
    <w:rsid w:val="004B64B8"/>
    <w:rsid w:val="004F3E37"/>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95C32"/>
    <w:rsid w:val="00AC620D"/>
    <w:rsid w:val="00AD5E9E"/>
    <w:rsid w:val="00AF6424"/>
    <w:rsid w:val="00B517F1"/>
    <w:rsid w:val="00B536BD"/>
    <w:rsid w:val="00B63A7F"/>
    <w:rsid w:val="00BC407F"/>
    <w:rsid w:val="00C211B4"/>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A301C"/>
  <w15:docId w15:val="{1060D663-5F47-4847-A2BB-4454015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F6424"/>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547</Words>
  <Characters>313</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Eidukeviciene</dc:creator>
  <cp:keywords/>
  <dc:description/>
  <cp:lastModifiedBy>Raimonda Kvietkauskaitė</cp:lastModifiedBy>
  <cp:revision>4</cp:revision>
  <dcterms:created xsi:type="dcterms:W3CDTF">2021-07-16T06:58:00Z</dcterms:created>
  <dcterms:modified xsi:type="dcterms:W3CDTF">2022-01-20T12:43:00Z</dcterms:modified>
</cp:coreProperties>
</file>