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3C" w:rsidRPr="002648CF" w:rsidRDefault="002648CF" w:rsidP="002648CF">
      <w:pPr>
        <w:rPr>
          <w:lang w:val="en-US"/>
        </w:rPr>
      </w:pPr>
      <w:r w:rsidRPr="002648CF">
        <w:rPr>
          <w:sz w:val="24"/>
          <w:szCs w:val="24"/>
          <w:lang w:val="en-US"/>
        </w:rPr>
        <w:t xml:space="preserve">The invention relates to a pollution remediation device for use in single-layer or multi-layer </w:t>
      </w:r>
      <w:r w:rsidRPr="002648CF">
        <w:rPr>
          <w:i/>
          <w:iCs/>
          <w:sz w:val="24"/>
          <w:szCs w:val="24"/>
          <w:lang w:val="en-US"/>
        </w:rPr>
        <w:t>in-situ</w:t>
      </w:r>
      <w:r w:rsidRPr="002648CF">
        <w:rPr>
          <w:sz w:val="24"/>
          <w:szCs w:val="24"/>
          <w:lang w:val="en-US"/>
        </w:rPr>
        <w:t xml:space="preserve"> injection, comprising: a depth gauge (4), a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separation tube (3), an injection tube (1), an in-tube separator (7), blocking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devices (8) and a salt solution injection tube (5), wherein the depth gauge is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fixed to an outer side of a tube wall of the separation tube, the in-tube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separator is a circular ring structure, a circular opening (10) is disposed in the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circular ring of the in-tube separator, the injection tube penetrates the circular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opening in the in-tube separator, and the in-tube separator is fixed in the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separation tube; the blocking devices are of rubber bladder structures sleeved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on the outer side of the tube wall of the separation tube, the blocking devices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correspond to the location of the in-tube separator, the separation tube and the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blocking devices are disposed in an injection well (9), and the salt solution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injection tube and the blocking devices are of a communicating integrated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structure. The present technical solution implements artificial layered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 xml:space="preserve">injection of an entire screen that is </w:t>
      </w:r>
      <w:bookmarkStart w:id="0" w:name="_GoBack"/>
      <w:r w:rsidRPr="002648CF">
        <w:rPr>
          <w:i/>
          <w:iCs/>
          <w:sz w:val="24"/>
          <w:szCs w:val="24"/>
          <w:lang w:val="en-US"/>
        </w:rPr>
        <w:t>in-situ</w:t>
      </w:r>
      <w:r w:rsidRPr="002648CF">
        <w:rPr>
          <w:sz w:val="24"/>
          <w:szCs w:val="24"/>
          <w:lang w:val="en-US"/>
        </w:rPr>
        <w:t xml:space="preserve"> </w:t>
      </w:r>
      <w:bookmarkEnd w:id="0"/>
      <w:r w:rsidRPr="002648CF">
        <w:rPr>
          <w:sz w:val="24"/>
          <w:szCs w:val="24"/>
          <w:lang w:val="en-US"/>
        </w:rPr>
        <w:t>injected, and simultaneously injects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a liquid medicinal agent at different depths of a plurality of layers, thereby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achieving the objectives of intensive treatment and precise treatment for</w:t>
      </w:r>
      <w:r>
        <w:rPr>
          <w:sz w:val="24"/>
          <w:szCs w:val="24"/>
          <w:lang w:val="en-US"/>
        </w:rPr>
        <w:t xml:space="preserve"> </w:t>
      </w:r>
      <w:r w:rsidRPr="002648CF">
        <w:rPr>
          <w:sz w:val="24"/>
          <w:szCs w:val="24"/>
          <w:lang w:val="en-US"/>
        </w:rPr>
        <w:t>different polluted strata and heavily polluted depths.</w:t>
      </w:r>
    </w:p>
    <w:sectPr w:rsidR="0018473C" w:rsidRPr="002648CF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648CF"/>
    <w:rsid w:val="0000726D"/>
    <w:rsid w:val="000657CC"/>
    <w:rsid w:val="00091494"/>
    <w:rsid w:val="00100598"/>
    <w:rsid w:val="001340E0"/>
    <w:rsid w:val="00142022"/>
    <w:rsid w:val="0018473C"/>
    <w:rsid w:val="001A66DC"/>
    <w:rsid w:val="001D55F6"/>
    <w:rsid w:val="00220F37"/>
    <w:rsid w:val="002648CF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3F1A9F"/>
  <w15:chartTrackingRefBased/>
  <w15:docId w15:val="{03817C01-CDFF-4202-BF21-83F7B21D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1186</Characters>
  <Application>Microsoft Office Word</Application>
  <DocSecurity>0</DocSecurity>
  <Lines>16</Lines>
  <Paragraphs>3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Vaškys</dc:creator>
  <cp:keywords/>
  <dc:description/>
  <cp:lastModifiedBy>Paulius Vaškys</cp:lastModifiedBy>
  <cp:revision>1</cp:revision>
  <dcterms:created xsi:type="dcterms:W3CDTF">2022-03-14T14:57:00Z</dcterms:created>
  <dcterms:modified xsi:type="dcterms:W3CDTF">2022-03-14T15:02:00Z</dcterms:modified>
</cp:coreProperties>
</file>