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DE1E" w14:textId="6B1ADF4D" w:rsidR="0018473C" w:rsidRPr="00F70A16" w:rsidRDefault="00F70A16" w:rsidP="00F70A16">
      <w:pPr>
        <w:spacing w:after="0" w:line="360" w:lineRule="auto"/>
        <w:jc w:val="both"/>
        <w:rPr>
          <w:rFonts w:ascii="Helvetica" w:hAnsi="Helvetica" w:cs="Helvetica"/>
          <w:sz w:val="20"/>
        </w:rPr>
      </w:pPr>
      <w:r w:rsidRPr="00F70A16">
        <w:rPr>
          <w:rFonts w:ascii="Helvetica" w:hAnsi="Helvetica" w:cs="Helvetica"/>
          <w:sz w:val="20"/>
        </w:rPr>
        <w:t>Šiluminės energijos generavimo būdas, apimantis elektros energijos tiekimą į šildymo elementą, kur šildymo elementas šildo neigiamai įkrautą katodą, elektronai iš šildomo katodo yra spinduliuojami link teigiamai įkrauto anodo per teigiamai įkrautą tinklelį kur teigiamai įkrauto tinklelio krūvio potencialo vertė yra didesnė už anodo krūvio potencialo vertę ir anodas priverstinai nuolat generuoja šiluminę energiją, kur bent dalis katodo, teigiamai įkrautas tinklelis ir bent dalis anodo yra talpyklos kameroje, užpildytoje vandenilio dujomis. Taip pat yra aprašytas įtaisas minėtam būdui įgyvendinti.</w:t>
      </w:r>
    </w:p>
    <w:sectPr w:rsidR="0018473C" w:rsidRPr="00F70A16" w:rsidSect="00F70A1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F163" w14:textId="77777777" w:rsidR="00712461" w:rsidRDefault="00712461" w:rsidP="00F70A16">
      <w:pPr>
        <w:spacing w:after="0" w:line="240" w:lineRule="auto"/>
      </w:pPr>
      <w:r>
        <w:separator/>
      </w:r>
    </w:p>
  </w:endnote>
  <w:endnote w:type="continuationSeparator" w:id="0">
    <w:p w14:paraId="3C2E4ABC" w14:textId="77777777" w:rsidR="00712461" w:rsidRDefault="00712461" w:rsidP="00F7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D014" w14:textId="77777777" w:rsidR="00712461" w:rsidRDefault="00712461" w:rsidP="00F70A16">
      <w:pPr>
        <w:spacing w:after="0" w:line="240" w:lineRule="auto"/>
      </w:pPr>
      <w:r>
        <w:separator/>
      </w:r>
    </w:p>
  </w:footnote>
  <w:footnote w:type="continuationSeparator" w:id="0">
    <w:p w14:paraId="513E23B3" w14:textId="77777777" w:rsidR="00712461" w:rsidRDefault="00712461" w:rsidP="00F70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12461"/>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70A16"/>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B03AE"/>
  <w15:chartTrackingRefBased/>
  <w15:docId w15:val="{AD521738-2F94-4926-A7C7-5937C338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A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0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0A16"/>
  </w:style>
  <w:style w:type="paragraph" w:styleId="Porat">
    <w:name w:val="footer"/>
    <w:basedOn w:val="prastasis"/>
    <w:link w:val="PoratDiagrama"/>
    <w:uiPriority w:val="99"/>
    <w:unhideWhenUsed/>
    <w:rsid w:val="00F70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526</Characters>
  <Application>Microsoft Office Word</Application>
  <DocSecurity>0</DocSecurity>
  <Lines>6</Lines>
  <Paragraphs>2</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2022-04-29T14:23:00Z</dcterms:created>
  <dcterms:modified xsi:type="dcterms:W3CDTF">2022-04-29T14:24:00Z</dcterms:modified>
</cp:coreProperties>
</file>