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60D2" w14:textId="30CAD25C" w:rsidR="00BB5F87" w:rsidRPr="009D288F" w:rsidRDefault="008A0FD9" w:rsidP="009D288F">
      <w:pPr>
        <w:widowControl/>
        <w:suppressAutoHyphens w:val="0"/>
        <w:spacing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invention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relates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to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nuclear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power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,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and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more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particularly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to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controlled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thermonuclear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fusion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using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countercurrent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flows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of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deuterium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nuclei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>.</w:t>
      </w:r>
      <w:r w:rsidR="009D288F">
        <w:rPr>
          <w:rFonts w:ascii="Helvetica" w:hAnsi="Helvetica" w:cs="Helvetica"/>
          <w:sz w:val="20"/>
          <w:lang w:val="lt-LT"/>
        </w:rPr>
        <w:t xml:space="preserve"> </w:t>
      </w:r>
      <w:r w:rsidRPr="009D288F">
        <w:rPr>
          <w:rFonts w:ascii="Helvetica" w:eastAsia="Calibri" w:hAnsi="Helvetica" w:cs="Helvetica"/>
          <w:sz w:val="20"/>
          <w:lang w:val="lt-LT"/>
        </w:rPr>
        <w:t xml:space="preserve">A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thermonuclear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reaction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method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is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proposed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in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which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opposing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streams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of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deuter</w:t>
      </w:r>
      <w:proofErr w:type="spellEnd"/>
      <w:r w:rsid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ium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nuclei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collide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,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nuclear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fusion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occurs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,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reaction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products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propagate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in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all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directions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(360 °)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perpendicular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(90 °) to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direction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of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streams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of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deuterium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nuclei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,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converting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their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kinetic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energies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>. (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kinetic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energies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of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tritium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, ³He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nuclei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,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and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protons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are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directly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converted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into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electricity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,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and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products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themselves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are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neutralized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),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neutrons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are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neutralized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by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converting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their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kinetic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energy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into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heat.The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proposed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reactor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is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constructed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of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two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deuterium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nuclear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accelerators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(1,1a)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and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a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reaction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product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="009D288F">
        <w:rPr>
          <w:rFonts w:ascii="Helvetica" w:eastAsia="Calibri" w:hAnsi="Helvetica" w:cs="Helvetica"/>
          <w:sz w:val="20"/>
          <w:lang w:val="lt-LT"/>
        </w:rPr>
        <w:t>e</w:t>
      </w:r>
      <w:r w:rsidRPr="009D288F">
        <w:rPr>
          <w:rFonts w:ascii="Helvetica" w:eastAsia="Calibri" w:hAnsi="Helvetica" w:cs="Helvetica"/>
          <w:sz w:val="20"/>
          <w:lang w:val="lt-LT"/>
        </w:rPr>
        <w:t>nergy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converter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(2).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Accelerators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(1,1a) are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mounted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in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center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of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converter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(2)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on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both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sides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.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Accelerators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(1,1a) are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cylindrical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chambers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(7,7a)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connected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to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disk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(19)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of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converter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(2).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reactor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has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a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full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range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of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equipment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for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controlling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flow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of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deuterium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nuclei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and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removing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and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controlling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kinetic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energy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of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the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reaction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 xml:space="preserve"> </w:t>
      </w:r>
      <w:proofErr w:type="spellStart"/>
      <w:r w:rsidRPr="009D288F">
        <w:rPr>
          <w:rFonts w:ascii="Helvetica" w:eastAsia="Calibri" w:hAnsi="Helvetica" w:cs="Helvetica"/>
          <w:sz w:val="20"/>
          <w:lang w:val="lt-LT"/>
        </w:rPr>
        <w:t>products</w:t>
      </w:r>
      <w:proofErr w:type="spellEnd"/>
      <w:r w:rsidRPr="009D288F">
        <w:rPr>
          <w:rFonts w:ascii="Helvetica" w:eastAsia="Calibri" w:hAnsi="Helvetica" w:cs="Helvetica"/>
          <w:sz w:val="20"/>
          <w:lang w:val="lt-LT"/>
        </w:rPr>
        <w:t>.</w:t>
      </w:r>
    </w:p>
    <w:sectPr w:rsidR="00BB5F87" w:rsidRPr="009D288F" w:rsidSect="009D288F">
      <w:pgSz w:w="11906" w:h="16838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03AF" w14:textId="77777777" w:rsidR="001658CF" w:rsidRDefault="001658CF">
      <w:r>
        <w:separator/>
      </w:r>
    </w:p>
  </w:endnote>
  <w:endnote w:type="continuationSeparator" w:id="0">
    <w:p w14:paraId="3EF4E89E" w14:textId="77777777" w:rsidR="001658CF" w:rsidRDefault="0016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90A91" w14:textId="77777777" w:rsidR="001658CF" w:rsidRDefault="001658CF">
      <w:r>
        <w:rPr>
          <w:color w:val="000000"/>
        </w:rPr>
        <w:separator/>
      </w:r>
    </w:p>
  </w:footnote>
  <w:footnote w:type="continuationSeparator" w:id="0">
    <w:p w14:paraId="488D92D7" w14:textId="77777777" w:rsidR="001658CF" w:rsidRDefault="00165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87"/>
    <w:rsid w:val="001658CF"/>
    <w:rsid w:val="007C4B88"/>
    <w:rsid w:val="008A0FD9"/>
    <w:rsid w:val="009B6CC2"/>
    <w:rsid w:val="009D288F"/>
    <w:rsid w:val="00B85EAD"/>
    <w:rsid w:val="00B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31B11"/>
  <w15:docId w15:val="{48F1142D-7E7F-4F18-8CC9-0A52639A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D288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288F"/>
  </w:style>
  <w:style w:type="paragraph" w:styleId="Porat">
    <w:name w:val="footer"/>
    <w:basedOn w:val="prastasis"/>
    <w:link w:val="PoratDiagrama"/>
    <w:uiPriority w:val="99"/>
    <w:unhideWhenUsed/>
    <w:rsid w:val="009D288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957</Characters>
  <Application>Microsoft Office Word</Application>
  <DocSecurity>0</DocSecurity>
  <Lines>12</Lines>
  <Paragraphs>4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Vacius</dc:creator>
  <cp:lastModifiedBy>Rasa Gurčytė</cp:lastModifiedBy>
  <cp:revision>3</cp:revision>
  <cp:lastPrinted>2021-12-28T12:06:00Z</cp:lastPrinted>
  <dcterms:created xsi:type="dcterms:W3CDTF">2021-12-28T12:07:00Z</dcterms:created>
  <dcterms:modified xsi:type="dcterms:W3CDTF">2022-06-13T09:59:00Z</dcterms:modified>
</cp:coreProperties>
</file>