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2FA5A" w14:textId="314CD03F" w:rsidR="00E87792" w:rsidRPr="00FC505E" w:rsidRDefault="00E87792" w:rsidP="00FC505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C505E">
        <w:rPr>
          <w:rFonts w:ascii="Helvetica" w:hAnsi="Helvetica"/>
          <w:szCs w:val="24"/>
        </w:rPr>
        <w:t>1. Daugiasluoksnė kompozitinė plokštė, apimanti du išorinius lakštus, pagamintus iš prepregų, ir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vidinį užpildo sluoksnį, b e s i s k i r i a n t i tuo, kad daugiasluoksnę kompozitinę plokštę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sudaro šie tarpusavyje sujungti elementai:</w:t>
      </w:r>
    </w:p>
    <w:p w14:paraId="5DF31117" w14:textId="59E3BCD9" w:rsidR="00E87792" w:rsidRPr="00FC505E" w:rsidRDefault="00E87792" w:rsidP="00FC505E">
      <w:pPr>
        <w:spacing w:line="360" w:lineRule="auto"/>
        <w:jc w:val="both"/>
        <w:rPr>
          <w:rFonts w:ascii="Helvetica" w:hAnsi="Helvetica"/>
          <w:szCs w:val="24"/>
        </w:rPr>
      </w:pPr>
      <w:r w:rsidRPr="00FC505E">
        <w:rPr>
          <w:rFonts w:ascii="Helvetica" w:hAnsi="Helvetica"/>
          <w:szCs w:val="24"/>
        </w:rPr>
        <w:t>- viršutinis lakštas, susidedantis iš vieno ar kelių armuojančių kompozitinių lakštų,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sujungtų tarpusavyje, pasukant juos 90 laipsnių vienas kito atžvilgiu;</w:t>
      </w:r>
    </w:p>
    <w:p w14:paraId="50E378AB" w14:textId="77777777" w:rsidR="00E87792" w:rsidRPr="00FC505E" w:rsidRDefault="00E87792" w:rsidP="00FC505E">
      <w:pPr>
        <w:spacing w:line="360" w:lineRule="auto"/>
        <w:jc w:val="both"/>
        <w:rPr>
          <w:rFonts w:ascii="Helvetica" w:hAnsi="Helvetica"/>
          <w:szCs w:val="24"/>
        </w:rPr>
      </w:pPr>
      <w:r w:rsidRPr="00FC505E">
        <w:rPr>
          <w:rFonts w:ascii="Helvetica" w:hAnsi="Helvetica"/>
          <w:szCs w:val="24"/>
        </w:rPr>
        <w:t>- centrinis užpildas iš devulkanizuotos gumos ar hibridų, gautų jos pagrindu;</w:t>
      </w:r>
    </w:p>
    <w:p w14:paraId="2B49B9E6" w14:textId="264E237D" w:rsidR="00E87792" w:rsidRPr="00FC505E" w:rsidRDefault="00E87792" w:rsidP="00FC505E">
      <w:pPr>
        <w:spacing w:line="360" w:lineRule="auto"/>
        <w:jc w:val="both"/>
        <w:rPr>
          <w:rFonts w:ascii="Helvetica" w:hAnsi="Helvetica"/>
          <w:szCs w:val="24"/>
        </w:rPr>
      </w:pPr>
      <w:r w:rsidRPr="00FC505E">
        <w:rPr>
          <w:rFonts w:ascii="Helvetica" w:hAnsi="Helvetica"/>
          <w:szCs w:val="24"/>
        </w:rPr>
        <w:t>- apatinis lakštas, susidedantis iš vieno ar kelių armuojančių kompozitinių lakštų,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sujungtų tarpusavyje, pasukant juos 90 laipsnių vienas kito atžvilgiu.</w:t>
      </w:r>
    </w:p>
    <w:p w14:paraId="1EB44BBA" w14:textId="77777777" w:rsidR="00E87792" w:rsidRPr="00FC505E" w:rsidRDefault="00E87792" w:rsidP="00FC505E">
      <w:pPr>
        <w:spacing w:line="360" w:lineRule="auto"/>
        <w:jc w:val="both"/>
        <w:rPr>
          <w:rFonts w:ascii="Helvetica" w:hAnsi="Helvetica"/>
          <w:szCs w:val="24"/>
        </w:rPr>
      </w:pPr>
    </w:p>
    <w:p w14:paraId="2F7A4E2D" w14:textId="06E27F54" w:rsidR="00E87792" w:rsidRPr="00FC505E" w:rsidRDefault="00E87792" w:rsidP="00FC505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C505E">
        <w:rPr>
          <w:rFonts w:ascii="Helvetica" w:hAnsi="Helvetica"/>
          <w:szCs w:val="24"/>
        </w:rPr>
        <w:t>2. Plokštė pagal 1 punktą, b e s i s k i r i a n t i tuo, kad viršutinį ir apatinį lakštus sudarančių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armuojančių kompozitinių lakštų gamybai panaudotos armuotos viena kryptimi juostos ‒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prepregai, suformuotos iš aukšto modulio siūlų ‒ stiklo, bazalto, anglies pluošto (karbono),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aramido (kevlaro), o taip pat termoplastinio rišiklio ‒ polietileno, polipropileno, poliamido ir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pan., gaunant galutinį produktą ‒ ištisinę stiklo pluoštu armuotą termoplastinio kompozito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CFRTPC juostą.</w:t>
      </w:r>
    </w:p>
    <w:p w14:paraId="3A3B789B" w14:textId="77777777" w:rsidR="00E87792" w:rsidRPr="00FC505E" w:rsidRDefault="00E87792" w:rsidP="00FC505E">
      <w:pPr>
        <w:spacing w:line="360" w:lineRule="auto"/>
        <w:jc w:val="both"/>
        <w:rPr>
          <w:rFonts w:ascii="Helvetica" w:hAnsi="Helvetica"/>
          <w:szCs w:val="24"/>
        </w:rPr>
      </w:pPr>
    </w:p>
    <w:p w14:paraId="066F00D3" w14:textId="52FBC685" w:rsidR="00E87792" w:rsidRPr="00FC505E" w:rsidRDefault="00E87792" w:rsidP="00FC505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C505E">
        <w:rPr>
          <w:rFonts w:ascii="Helvetica" w:hAnsi="Helvetica"/>
          <w:szCs w:val="24"/>
        </w:rPr>
        <w:t>3. Plokštė pagal 2 punktą, b e s i s k i r i a n t i tuo, kad dvisluoksnį armuojantį kompozitinį lakštą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sudaro plokščias lakštas, suformuotas iš dviejų CFRTPC juostų, pasuktų viena kitos atžvilgiu 0-90 laipsnių kampu ir sujungiant tarpusavyje termiškai, gaunant vienodo stiprumo armuotą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kompozitinį lakštą KL 0/90.</w:t>
      </w:r>
    </w:p>
    <w:p w14:paraId="1A3C8387" w14:textId="77777777" w:rsidR="00E87792" w:rsidRPr="00FC505E" w:rsidRDefault="00E87792" w:rsidP="00FC505E">
      <w:pPr>
        <w:spacing w:line="360" w:lineRule="auto"/>
        <w:jc w:val="both"/>
        <w:rPr>
          <w:rFonts w:ascii="Helvetica" w:hAnsi="Helvetica"/>
          <w:szCs w:val="24"/>
        </w:rPr>
      </w:pPr>
    </w:p>
    <w:p w14:paraId="75128783" w14:textId="474413D7" w:rsidR="00E87792" w:rsidRPr="00FC505E" w:rsidRDefault="00E87792" w:rsidP="00FC505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C505E">
        <w:rPr>
          <w:rFonts w:ascii="Helvetica" w:hAnsi="Helvetica"/>
          <w:szCs w:val="24"/>
        </w:rPr>
        <w:t>4. Plokštė pagal 2 ir 3 punktą, b e s i s k i r i a n t i tuo, kad daugiasluoksnį armuojantį kompozitinį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lakštą sudaro plokščias lakštas, pagamintas iš daugiau nei dviejų kompozitinių lakštų KL 0/90,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pasuktų vienas kito atžvilgiu 90 laipsnių kampu ir sujungtų tarpusavyje termiškai, gaunant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 xml:space="preserve">vienodo stiprumo daugiasluoksnį armuojantį kompozitinį lakštą KL 0/90 </w:t>
      </w:r>
      <w:r w:rsidRPr="00FC505E">
        <w:rPr>
          <w:rFonts w:ascii="Helvetica" w:hAnsi="Helvetica"/>
          <w:szCs w:val="24"/>
        </w:rPr>
        <w:t>×</w:t>
      </w:r>
      <w:r w:rsidRPr="00FC505E">
        <w:rPr>
          <w:rFonts w:ascii="Helvetica" w:hAnsi="Helvetica"/>
          <w:szCs w:val="24"/>
        </w:rPr>
        <w:t xml:space="preserve"> N, kur N yra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sluoksnių KL 0/90, pasuktų vienas kito atžvilgiu 90 laipsnių kampu, skaičius.</w:t>
      </w:r>
    </w:p>
    <w:p w14:paraId="66049DB3" w14:textId="77777777" w:rsidR="00E87792" w:rsidRPr="00FC505E" w:rsidRDefault="00E87792" w:rsidP="00FC505E">
      <w:pPr>
        <w:spacing w:line="360" w:lineRule="auto"/>
        <w:jc w:val="both"/>
        <w:rPr>
          <w:rFonts w:ascii="Helvetica" w:hAnsi="Helvetica"/>
          <w:szCs w:val="24"/>
        </w:rPr>
      </w:pPr>
    </w:p>
    <w:p w14:paraId="016BE18B" w14:textId="6C685F0A" w:rsidR="00E87792" w:rsidRPr="00FC505E" w:rsidRDefault="00E87792" w:rsidP="00FC505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C505E">
        <w:rPr>
          <w:rFonts w:ascii="Helvetica" w:hAnsi="Helvetica"/>
          <w:szCs w:val="24"/>
        </w:rPr>
        <w:t>5. Plokštė pagal 1 punktą, b e s i s k i r i a n t i tuo, kad turi centrinį užpildą iš devulkanizuotos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gumos ar jos hibridų, gautų panaudotos gumos cheminės destrukcijos arba mechaninėstemperatūrinės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destrukcijos būdu.</w:t>
      </w:r>
    </w:p>
    <w:p w14:paraId="1EEE50B4" w14:textId="77777777" w:rsidR="00E87792" w:rsidRPr="00FC505E" w:rsidRDefault="00E87792" w:rsidP="00FC505E">
      <w:pPr>
        <w:spacing w:line="360" w:lineRule="auto"/>
        <w:jc w:val="both"/>
        <w:rPr>
          <w:rFonts w:ascii="Helvetica" w:hAnsi="Helvetica"/>
          <w:szCs w:val="24"/>
        </w:rPr>
      </w:pPr>
    </w:p>
    <w:p w14:paraId="0B846FE6" w14:textId="61340DA0" w:rsidR="00E87792" w:rsidRPr="00FC505E" w:rsidRDefault="00E87792" w:rsidP="00FC505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C505E">
        <w:rPr>
          <w:rFonts w:ascii="Helvetica" w:hAnsi="Helvetica"/>
          <w:szCs w:val="24"/>
        </w:rPr>
        <w:t>6. Plokštė pagal 1 ir 5 punktus, b e s i s k i r i a n t i tuo, kad centrinis užpildas, gautas iš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devulkanizuotos gumos ar jos hibridų, turi monolitinių lakštų su įvairiais mineraliniais ir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mechaniniais priedais arba bet kokio tankio putų lakštų pavidalą, o taip pat tunelinių plokščių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ar korinių konstrukcijų pavidalą arba bet kokią kitą formą, gautą, termiškai sujungus atskiras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pasirinkto dydžio devulkanizuotos gumos juostas.</w:t>
      </w:r>
    </w:p>
    <w:p w14:paraId="63611A1F" w14:textId="77777777" w:rsidR="00E87792" w:rsidRPr="00FC505E" w:rsidRDefault="00E87792" w:rsidP="00FC505E">
      <w:pPr>
        <w:spacing w:line="360" w:lineRule="auto"/>
        <w:jc w:val="both"/>
        <w:rPr>
          <w:rFonts w:ascii="Helvetica" w:hAnsi="Helvetica"/>
          <w:szCs w:val="24"/>
        </w:rPr>
      </w:pPr>
    </w:p>
    <w:p w14:paraId="1D6CAB7C" w14:textId="2A7558ED" w:rsidR="00E87792" w:rsidRPr="00FC505E" w:rsidRDefault="00E87792" w:rsidP="00FC505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C505E">
        <w:rPr>
          <w:rFonts w:ascii="Helvetica" w:hAnsi="Helvetica"/>
          <w:szCs w:val="24"/>
        </w:rPr>
        <w:t>7. Plokštė pagal 6 punktą, b e s i s k i r i a n t i tuo, kad centrinio devulkanizuotos gumos ar jos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hibridų pagrindu gauto užpildo storis yra nuo 4 iki 250 mm.</w:t>
      </w:r>
    </w:p>
    <w:p w14:paraId="448BE4D5" w14:textId="77777777" w:rsidR="00E87792" w:rsidRPr="00FC505E" w:rsidRDefault="00E87792" w:rsidP="00FC505E">
      <w:pPr>
        <w:spacing w:line="360" w:lineRule="auto"/>
        <w:jc w:val="both"/>
        <w:rPr>
          <w:rFonts w:ascii="Helvetica" w:hAnsi="Helvetica"/>
          <w:szCs w:val="24"/>
        </w:rPr>
      </w:pPr>
    </w:p>
    <w:p w14:paraId="69E966D0" w14:textId="23FF2F43" w:rsidR="0018473C" w:rsidRPr="00FC505E" w:rsidRDefault="00E87792" w:rsidP="00FC505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C505E">
        <w:rPr>
          <w:rFonts w:ascii="Helvetica" w:hAnsi="Helvetica"/>
          <w:szCs w:val="24"/>
        </w:rPr>
        <w:t>8. Daugiasluoksnės kompozitinės plokštės, susidedančios iš išorinių armuojančių sluoksnių ir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vidinio užpildo sluoksnio, gamybos būdas, apimantis terminį visų daugiasluoksnės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kompozitinės plokštės sudedamųjų elementų tarpusavio sujungimą, gaunant monolitinę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kompozitinę plokštę, b e s i s k i r i a n t i s tuo, kad daugiasluoksnė kompozitinė plokštė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gaunama, sujungiant išorinius armuojančius kompozitinius lakštus ir vidinį devulkanizuotos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gumos ar jos hibridų pagrindu gautą užpildą tarpusavyje šildymu, laminavimu, ultragarsiniu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 xml:space="preserve">suvirinimu, trintiniu suvirinimu, lazeriu, aukšto dažnio srove, šildomu oru arba </w:t>
      </w:r>
      <w:r w:rsidRPr="00FC505E">
        <w:rPr>
          <w:rFonts w:ascii="Helvetica" w:hAnsi="Helvetica"/>
          <w:szCs w:val="24"/>
        </w:rPr>
        <w:lastRenderedPageBreak/>
        <w:t>kaitinamomis</w:t>
      </w:r>
      <w:r w:rsidRPr="00FC505E">
        <w:rPr>
          <w:rFonts w:ascii="Helvetica" w:hAnsi="Helvetica"/>
          <w:szCs w:val="24"/>
        </w:rPr>
        <w:t xml:space="preserve"> </w:t>
      </w:r>
      <w:r w:rsidRPr="00FC505E">
        <w:rPr>
          <w:rFonts w:ascii="Helvetica" w:hAnsi="Helvetica"/>
          <w:szCs w:val="24"/>
        </w:rPr>
        <w:t>degimo dujomis (metanu, butanu), infraraudonuoju (IR) spinduliavimu, taikant 180-290</w:t>
      </w:r>
      <w:r w:rsidRPr="00FC505E">
        <w:rPr>
          <w:rFonts w:ascii="Helvetica" w:hAnsi="Helvetica"/>
          <w:szCs w:val="24"/>
        </w:rPr>
        <w:t xml:space="preserve"> ℃</w:t>
      </w:r>
      <w:r w:rsidRPr="00FC505E">
        <w:rPr>
          <w:rFonts w:ascii="Helvetica" w:hAnsi="Helvetica"/>
          <w:szCs w:val="24"/>
        </w:rPr>
        <w:t xml:space="preserve"> šildymo temperatūrą ir 0,1-10,0 MPa slėgį.</w:t>
      </w:r>
    </w:p>
    <w:sectPr w:rsidR="0018473C" w:rsidRPr="00FC505E" w:rsidSect="00FC505E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4B03" w14:textId="77777777" w:rsidR="00982621" w:rsidRDefault="00982621" w:rsidP="00FC505E">
      <w:r>
        <w:separator/>
      </w:r>
    </w:p>
  </w:endnote>
  <w:endnote w:type="continuationSeparator" w:id="0">
    <w:p w14:paraId="32315A8B" w14:textId="77777777" w:rsidR="00982621" w:rsidRDefault="00982621" w:rsidP="00F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97D84" w14:textId="77777777" w:rsidR="00982621" w:rsidRDefault="00982621" w:rsidP="00FC505E">
      <w:r>
        <w:separator/>
      </w:r>
    </w:p>
  </w:footnote>
  <w:footnote w:type="continuationSeparator" w:id="0">
    <w:p w14:paraId="5AFB7C0E" w14:textId="77777777" w:rsidR="00982621" w:rsidRDefault="00982621" w:rsidP="00FC5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87792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2621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87792"/>
    <w:rsid w:val="00ED14AF"/>
    <w:rsid w:val="00ED346B"/>
    <w:rsid w:val="00EE464B"/>
    <w:rsid w:val="00F17DCB"/>
    <w:rsid w:val="00F20677"/>
    <w:rsid w:val="00F62893"/>
    <w:rsid w:val="00F812E3"/>
    <w:rsid w:val="00F83027"/>
    <w:rsid w:val="00F848A6"/>
    <w:rsid w:val="00FC505E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8E7F2"/>
  <w15:chartTrackingRefBased/>
  <w15:docId w15:val="{0CBD1A6B-84F0-4B95-9D90-5F45FA4B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05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05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505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0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2925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2</cp:revision>
  <dcterms:created xsi:type="dcterms:W3CDTF">2022-07-18T11:53:00Z</dcterms:created>
  <dcterms:modified xsi:type="dcterms:W3CDTF">2022-07-18T12:00:00Z</dcterms:modified>
</cp:coreProperties>
</file>