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ACD7" w14:textId="7DDF97CB" w:rsidR="00EB6ACC" w:rsidRPr="006B12DB" w:rsidRDefault="000865C7">
      <w:pPr>
        <w:pStyle w:val="Bodytext20"/>
        <w:shd w:val="clear" w:color="auto" w:fill="auto"/>
        <w:spacing w:after="0" w:line="370" w:lineRule="exact"/>
        <w:ind w:firstLine="480"/>
        <w:jc w:val="both"/>
        <w:rPr>
          <w:rFonts w:ascii="Times New Roman" w:hAnsi="Times New Roman" w:cs="Times New Roman"/>
          <w:sz w:val="24"/>
          <w:szCs w:val="24"/>
        </w:rPr>
      </w:pPr>
      <w:r w:rsidRPr="006B12DB">
        <w:rPr>
          <w:rFonts w:ascii="Times New Roman" w:hAnsi="Times New Roman" w:cs="Times New Roman"/>
          <w:sz w:val="24"/>
          <w:szCs w:val="24"/>
        </w:rPr>
        <w:t>Išradimas priklauso maisto pramonei. Išradimo tikslas - užtikrinti ekologiško produkto gavimą iš ekologiškų gyvulinės kilmės produktų, išsaugant maistingąsias savybes, ir pagerinti jo skonines savybes. Sausojo sultinio gavimui kaip ekologišką žaliavą naudoja ekologiškai augintų galvijų anatomines dalis (kelio sąnarius, šlaunikaulius, gomurius ar stemples), kurias, pavirus vandenyje ne trumpiau kaip 28 va</w:t>
      </w:r>
      <w:r w:rsidR="006B12DB">
        <w:rPr>
          <w:rFonts w:ascii="Times New Roman" w:hAnsi="Times New Roman" w:cs="Times New Roman"/>
          <w:sz w:val="24"/>
          <w:szCs w:val="24"/>
        </w:rPr>
        <w:t>l</w:t>
      </w:r>
      <w:r w:rsidRPr="006B12DB">
        <w:rPr>
          <w:rFonts w:ascii="Times New Roman" w:hAnsi="Times New Roman" w:cs="Times New Roman"/>
          <w:sz w:val="24"/>
          <w:szCs w:val="24"/>
        </w:rPr>
        <w:t xml:space="preserve">., atskiria skystą sultinį nufiltruojant. Nufiltruotą skystą sultinį garina, o išgarintą supilsto į liofilizavimo formas ir momentiškai atvėsina. Liofilizavimui jį patalpina į liofilizavimo lentynas ir šaldo ne aukštesnėje kaip -18 </w:t>
      </w:r>
      <w:r w:rsidR="006B12DB">
        <w:rPr>
          <w:rFonts w:ascii="Times New Roman" w:hAnsi="Times New Roman" w:cs="Times New Roman"/>
          <w:sz w:val="24"/>
          <w:szCs w:val="24"/>
        </w:rPr>
        <w:t>℃</w:t>
      </w:r>
      <w:r w:rsidRPr="006B12DB">
        <w:rPr>
          <w:rFonts w:ascii="Times New Roman" w:hAnsi="Times New Roman" w:cs="Times New Roman"/>
          <w:sz w:val="24"/>
          <w:szCs w:val="24"/>
        </w:rPr>
        <w:t xml:space="preserve"> temperatūroje ir ne trumpiau kaip 24 va</w:t>
      </w:r>
      <w:r w:rsidR="006B12DB">
        <w:rPr>
          <w:rFonts w:ascii="Times New Roman" w:hAnsi="Times New Roman" w:cs="Times New Roman"/>
          <w:sz w:val="24"/>
          <w:szCs w:val="24"/>
        </w:rPr>
        <w:t>l</w:t>
      </w:r>
      <w:r w:rsidRPr="006B12DB">
        <w:rPr>
          <w:rFonts w:ascii="Times New Roman" w:hAnsi="Times New Roman" w:cs="Times New Roman"/>
          <w:sz w:val="24"/>
          <w:szCs w:val="24"/>
        </w:rPr>
        <w:t>. Po to liofilizavimo lentynas su užšaldytu sultiniu patalpina į liofilizatorių su reguliuojama liofilizavimo parametrų sistema. Liofilizacijos procesą vykdo ne trumpiau kaip 72 va</w:t>
      </w:r>
      <w:r w:rsidR="006B12DB">
        <w:rPr>
          <w:rFonts w:ascii="Times New Roman" w:hAnsi="Times New Roman" w:cs="Times New Roman"/>
          <w:sz w:val="24"/>
          <w:szCs w:val="24"/>
        </w:rPr>
        <w:t>l</w:t>
      </w:r>
      <w:r w:rsidRPr="006B12DB">
        <w:rPr>
          <w:rFonts w:ascii="Times New Roman" w:hAnsi="Times New Roman" w:cs="Times New Roman"/>
          <w:sz w:val="24"/>
          <w:szCs w:val="24"/>
        </w:rPr>
        <w:t xml:space="preserve">., esant žemai kondensoriaus temperatūrai. Liofilizuotą sultinį sumala į miltelius. Sausojo sultinio drėgnis neviršija 5 </w:t>
      </w:r>
      <w:r w:rsidRPr="006B12DB">
        <w:rPr>
          <w:rStyle w:val="Bodytext213ptItalic"/>
          <w:rFonts w:ascii="Times New Roman" w:hAnsi="Times New Roman" w:cs="Times New Roman"/>
          <w:sz w:val="24"/>
          <w:szCs w:val="24"/>
        </w:rPr>
        <w:t>%.</w:t>
      </w:r>
      <w:r w:rsidRPr="006B12DB">
        <w:rPr>
          <w:rFonts w:ascii="Times New Roman" w:hAnsi="Times New Roman" w:cs="Times New Roman"/>
          <w:sz w:val="24"/>
          <w:szCs w:val="24"/>
        </w:rPr>
        <w:t xml:space="preserve"> Skonimų savybių pagerinimui į sausojo sultinio miltelius įmaišo natūralių džiovintų ir susmulkintų prieskonių.</w:t>
      </w:r>
    </w:p>
    <w:sectPr w:rsidR="00EB6ACC" w:rsidRPr="006B12DB">
      <w:pgSz w:w="11900" w:h="16840"/>
      <w:pgMar w:top="1710" w:right="654" w:bottom="1710" w:left="15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6F3B" w14:textId="77777777" w:rsidR="009E6869" w:rsidRDefault="009E6869">
      <w:r>
        <w:separator/>
      </w:r>
    </w:p>
  </w:endnote>
  <w:endnote w:type="continuationSeparator" w:id="0">
    <w:p w14:paraId="64054083" w14:textId="77777777" w:rsidR="009E6869" w:rsidRDefault="009E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160A" w14:textId="77777777" w:rsidR="009E6869" w:rsidRDefault="009E6869"/>
  </w:footnote>
  <w:footnote w:type="continuationSeparator" w:id="0">
    <w:p w14:paraId="3F8894D6" w14:textId="77777777" w:rsidR="009E6869" w:rsidRDefault="009E68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ACC"/>
    <w:rsid w:val="000865C7"/>
    <w:rsid w:val="006B12DB"/>
    <w:rsid w:val="006E4768"/>
    <w:rsid w:val="009E6869"/>
    <w:rsid w:val="00EB6A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14F5"/>
  <w15:chartTrackingRefBased/>
  <w15:docId w15:val="{3D393296-E5B4-41FF-83BA-FEBBCEB2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Pr>
      <w:rFonts w:ascii="Calibri" w:eastAsia="Calibri" w:hAnsi="Calibri" w:cs="Calibri"/>
      <w:b w:val="0"/>
      <w:bCs w:val="0"/>
      <w:i w:val="0"/>
      <w:iCs w:val="0"/>
      <w:smallCaps w:val="0"/>
      <w:strike w:val="0"/>
      <w:sz w:val="28"/>
      <w:szCs w:val="28"/>
      <w:u w:val="none"/>
    </w:rPr>
  </w:style>
  <w:style w:type="character" w:customStyle="1" w:styleId="Bodytext213ptItalic">
    <w:name w:val="Body text (2) + 13 pt;Italic"/>
    <w:rPr>
      <w:rFonts w:ascii="Calibri" w:eastAsia="Calibri" w:hAnsi="Calibri" w:cs="Calibri"/>
      <w:b w:val="0"/>
      <w:bCs w:val="0"/>
      <w:i/>
      <w:iCs/>
      <w:smallCaps w:val="0"/>
      <w:strike w:val="0"/>
      <w:color w:val="000000"/>
      <w:spacing w:val="0"/>
      <w:w w:val="100"/>
      <w:position w:val="0"/>
      <w:sz w:val="26"/>
      <w:szCs w:val="26"/>
      <w:u w:val="none"/>
      <w:lang w:val="lt-LT" w:eastAsia="lt-LT" w:bidi="lt-LT"/>
    </w:rPr>
  </w:style>
  <w:style w:type="paragraph" w:customStyle="1" w:styleId="Bodytext20">
    <w:name w:val="Body text (2)"/>
    <w:basedOn w:val="Normal"/>
    <w:link w:val="Bodytext2"/>
    <w:pPr>
      <w:shd w:val="clear" w:color="auto" w:fill="FFFFFF"/>
      <w:spacing w:after="180" w:line="342" w:lineRule="exact"/>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699</Words>
  <Characters>399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Kvietkauskaite</dc:creator>
  <cp:keywords/>
  <cp:lastModifiedBy>Raimonda Kvietkauskaitė</cp:lastModifiedBy>
  <cp:revision>2</cp:revision>
  <dcterms:created xsi:type="dcterms:W3CDTF">2022-07-18T13:12:00Z</dcterms:created>
  <dcterms:modified xsi:type="dcterms:W3CDTF">2022-07-18T13:12:00Z</dcterms:modified>
</cp:coreProperties>
</file>