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E662" w14:textId="33193221" w:rsidR="0039609F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1. Ekologiškai augintų galvijų kaulų sausojo sultinio gavimo būdas, panaudojant gyvulinės kilmės žaliavą - kaulus, verdant juos vandenyje, filtruojant skystį, nufiltruotą skystį kaitinant, didinant jo koncentraciją, atvėsinant, b e s i s k i r i a n t i s tuo, kad jį gauna iš ekologiškos žaliavos ir kaip ekologišką žaliavą naudoja 32-35 mas. % ekologiškai augintų galvijų anatominių dalių, 0,35- 0,40 mas. % ekologiško obuolių sidro acto 5 % rūgštingumo ir vandenį (H</w:t>
      </w:r>
      <w:r w:rsidRPr="002967A8">
        <w:rPr>
          <w:rFonts w:ascii="Helvetica" w:hAnsi="Helvetica" w:cs="Helvetica"/>
          <w:szCs w:val="24"/>
          <w:vertAlign w:val="subscript"/>
        </w:rPr>
        <w:t>2</w:t>
      </w:r>
      <w:r w:rsidRPr="002967A8">
        <w:rPr>
          <w:rFonts w:ascii="Helvetica" w:hAnsi="Helvetica" w:cs="Helvetica"/>
          <w:szCs w:val="24"/>
        </w:rPr>
        <w:t>O) - likusį kiekį, ir pirmiausia talpoje su vandeniu verda galvijų anatomines dalis ne trumpiau kaip dvi 2 valandas ne aukštesnėje kaip 101 ℃ temperatūroje, nugriebiant viršutinį nereikalingų medžiagų susidariusį sluoksnį, po to įpila ekologiško obuolių sidro acto 5 % rūgštingumo ir verda ne trumpiau kaip 28 val. pastovioje 93 ℃ temperatūroje, po to sultinį nufiltruoja, atskiriant galvijų anatomines dalis – kaulus, ir garina, maišant garinimo induose su savaimine maišymo funkcija, ne trumpiau kaip 10 val. 99 ℃ garinimo temperatūroje, išgarintą sultinį supilsto į liofilizavimo formas 1,5 - 2,5 cm storio sluoksniu ir šoko šaldiklyje momentiškai atvėsina iki 0 ℃ temperatūros, atvėsintą sultinį išlaikymui žemoje -0 - +4 ℃ temperatūroje iki liofilizavimo proceso užvakuumuoja vakuuminėje pakuotėje, į liofilizavimo lentynas sultinį patalpina be vakuuminės pakuotės ne storesniu kaip 2,5 cm sluoksniu ir šaldo ne aukštesnėje kaip -18 ℃ temperatūroje ne trumpiau kaip 24 val., liofilizavimo lentynas su užšaldytu sultiniu patalpina į liofilizatorių ne trumpiau kaip 72 val. ir liofilizuoja esant kondensoriaus temperatūrai -60 ℃ - -85 ℃ ir ne mažesniam kaip 20 Pa vakuumui, po liofilizavimo išimtą iš liofilizacijos lentynų sultinį sumala į miltelius.</w:t>
      </w:r>
    </w:p>
    <w:p w14:paraId="6294133E" w14:textId="77777777" w:rsidR="0039609F" w:rsidRPr="002967A8" w:rsidRDefault="0039609F" w:rsidP="002967A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5B322F7" w14:textId="5BFE9647" w:rsidR="0039609F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2. Ekologiškai augintų galvijų sausojo sultinio gavimo būdas pagal 1 punktą b e s i s k i r i a n t i s tuo, kad ekologiškai augintų galvijų anatomines dalis prieš jų virimą vandenyje konvekcinėje krosnyje pakepina 30-40 min. 170 - 190 ℃ temperatūroje.</w:t>
      </w:r>
    </w:p>
    <w:p w14:paraId="245137B9" w14:textId="77777777" w:rsidR="0039609F" w:rsidRPr="002967A8" w:rsidRDefault="0039609F" w:rsidP="002967A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AD36D73" w14:textId="307BDD87" w:rsidR="0039609F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3. Ekologiškai augintų galvijų sausojo sultinio gavimo būdas pagal 1 punktą b e s i s k i r i a n t i s tuo, kad, kaip ekologiškai augintų galvijų anatomines dalis, naudoja 35-45 mas. % kelio sąnarių, 35-45 mas. % šlaunikaulių, 10-20 mas. % gomurių arba stemplių.</w:t>
      </w:r>
    </w:p>
    <w:p w14:paraId="7C1ACC49" w14:textId="77777777" w:rsidR="0039609F" w:rsidRPr="002967A8" w:rsidRDefault="0039609F" w:rsidP="002967A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B1C01DC" w14:textId="0725918D" w:rsidR="0039609F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4. Ekologiškai augintų galvijų sausojo sultinio gavimo būdas pagal 1 punktą b e s i s k i r i a n t i s tuo, kad sausojo sultinio miltelius iki vientisos masės sumaišo su natūraliais džiovintais ir susmulkintais prieskoniais, naudojant 100 g sausojo sultinio miltelių prieskonius pasirinktinai: raudonėlis (</w:t>
      </w:r>
      <w:r w:rsidRPr="002967A8">
        <w:rPr>
          <w:rFonts w:ascii="Helvetica" w:hAnsi="Helvetica" w:cs="Helvetica"/>
          <w:i/>
          <w:iCs/>
          <w:szCs w:val="24"/>
        </w:rPr>
        <w:t>Origanum</w:t>
      </w:r>
      <w:r w:rsidRPr="002967A8">
        <w:rPr>
          <w:rFonts w:ascii="Helvetica" w:hAnsi="Helvetica" w:cs="Helvetica"/>
          <w:szCs w:val="24"/>
        </w:rPr>
        <w:t>) 1,0 - 3,0 g, krapai (</w:t>
      </w:r>
      <w:r w:rsidRPr="002967A8">
        <w:rPr>
          <w:rFonts w:ascii="Helvetica" w:hAnsi="Helvetica" w:cs="Helvetica"/>
          <w:i/>
          <w:iCs/>
          <w:szCs w:val="24"/>
        </w:rPr>
        <w:t>Anethum</w:t>
      </w:r>
      <w:r w:rsidRPr="002967A8">
        <w:rPr>
          <w:rFonts w:ascii="Helvetica" w:hAnsi="Helvetica" w:cs="Helvetica"/>
          <w:szCs w:val="24"/>
        </w:rPr>
        <w:t>) 1,0 - 3,0 g, petražolės (</w:t>
      </w:r>
      <w:r w:rsidRPr="002967A8">
        <w:rPr>
          <w:rFonts w:ascii="Helvetica" w:hAnsi="Helvetica" w:cs="Helvetica"/>
          <w:i/>
          <w:iCs/>
          <w:szCs w:val="24"/>
        </w:rPr>
        <w:t>Petroselinum</w:t>
      </w:r>
      <w:r w:rsidRPr="002967A8">
        <w:rPr>
          <w:rFonts w:ascii="Helvetica" w:hAnsi="Helvetica" w:cs="Helvetica"/>
          <w:szCs w:val="24"/>
        </w:rPr>
        <w:t>) 3,0 -4,0 g, juodieji pipirai (</w:t>
      </w:r>
      <w:r w:rsidRPr="002967A8">
        <w:rPr>
          <w:rFonts w:ascii="Helvetica" w:hAnsi="Helvetica" w:cs="Helvetica"/>
          <w:i/>
          <w:iCs/>
          <w:szCs w:val="24"/>
        </w:rPr>
        <w:t>Piper nigrum</w:t>
      </w:r>
      <w:r w:rsidRPr="002967A8">
        <w:rPr>
          <w:rFonts w:ascii="Helvetica" w:hAnsi="Helvetica" w:cs="Helvetica"/>
          <w:szCs w:val="24"/>
        </w:rPr>
        <w:t>) 2,0 - 4,0 g, baltieji pipirai (</w:t>
      </w:r>
      <w:r w:rsidRPr="002967A8">
        <w:rPr>
          <w:rFonts w:ascii="Helvetica" w:hAnsi="Helvetica" w:cs="Helvetica"/>
          <w:i/>
          <w:iCs/>
          <w:szCs w:val="24"/>
        </w:rPr>
        <w:t>Piper nigrum</w:t>
      </w:r>
      <w:r w:rsidRPr="002967A8">
        <w:rPr>
          <w:rFonts w:ascii="Helvetica" w:hAnsi="Helvetica" w:cs="Helvetica"/>
          <w:szCs w:val="24"/>
        </w:rPr>
        <w:t>) 2,0 - 4,0 g, žalieji pipirai (</w:t>
      </w:r>
      <w:r w:rsidRPr="002967A8">
        <w:rPr>
          <w:rFonts w:ascii="Helvetica" w:hAnsi="Helvetica" w:cs="Helvetica"/>
          <w:i/>
          <w:iCs/>
          <w:szCs w:val="24"/>
        </w:rPr>
        <w:t>Piper nigrum</w:t>
      </w:r>
      <w:r w:rsidRPr="002967A8">
        <w:rPr>
          <w:rFonts w:ascii="Helvetica" w:hAnsi="Helvetica" w:cs="Helvetica"/>
          <w:szCs w:val="24"/>
        </w:rPr>
        <w:t xml:space="preserve">) 2,0 - 4,0 g, raudonieji pipirai (paprikos genties </w:t>
      </w:r>
      <w:r w:rsidRPr="002967A8">
        <w:rPr>
          <w:rFonts w:ascii="Helvetica" w:hAnsi="Helvetica" w:cs="Helvetica"/>
          <w:i/>
          <w:iCs/>
          <w:szCs w:val="24"/>
        </w:rPr>
        <w:t>Capsicum</w:t>
      </w:r>
      <w:r w:rsidRPr="002967A8">
        <w:rPr>
          <w:rFonts w:ascii="Helvetica" w:hAnsi="Helvetica" w:cs="Helvetica"/>
          <w:szCs w:val="24"/>
        </w:rPr>
        <w:t xml:space="preserve"> augalų) 2,0 -4,0 g, valgomasis česnakas (</w:t>
      </w:r>
      <w:r w:rsidRPr="004431B7">
        <w:rPr>
          <w:rFonts w:ascii="Helvetica" w:hAnsi="Helvetica" w:cs="Helvetica"/>
          <w:i/>
          <w:iCs/>
          <w:szCs w:val="24"/>
        </w:rPr>
        <w:t>Allium sativum</w:t>
      </w:r>
      <w:r w:rsidRPr="002967A8">
        <w:rPr>
          <w:rFonts w:ascii="Helvetica" w:hAnsi="Helvetica" w:cs="Helvetica"/>
          <w:szCs w:val="24"/>
        </w:rPr>
        <w:t>) 3,0 - 5,0 g, lauro lapai (</w:t>
      </w:r>
      <w:r w:rsidRPr="002967A8">
        <w:rPr>
          <w:rFonts w:ascii="Helvetica" w:hAnsi="Helvetica" w:cs="Helvetica"/>
          <w:i/>
          <w:iCs/>
          <w:szCs w:val="24"/>
        </w:rPr>
        <w:t>Laurus nobilis</w:t>
      </w:r>
      <w:r w:rsidRPr="002967A8">
        <w:rPr>
          <w:rFonts w:ascii="Helvetica" w:hAnsi="Helvetica" w:cs="Helvetica"/>
          <w:szCs w:val="24"/>
        </w:rPr>
        <w:t>) 1,0 - 3,0 g, anyžinė ožiažolė (</w:t>
      </w:r>
      <w:r w:rsidRPr="002967A8">
        <w:rPr>
          <w:rFonts w:ascii="Helvetica" w:hAnsi="Helvetica" w:cs="Helvetica"/>
          <w:i/>
          <w:iCs/>
          <w:szCs w:val="24"/>
        </w:rPr>
        <w:t>Pimpinella anisum</w:t>
      </w:r>
      <w:r w:rsidRPr="002967A8">
        <w:rPr>
          <w:rFonts w:ascii="Helvetica" w:hAnsi="Helvetica" w:cs="Helvetica"/>
          <w:szCs w:val="24"/>
        </w:rPr>
        <w:t>) 1,0 - 3,0 g, cinamonas (</w:t>
      </w:r>
      <w:r w:rsidRPr="002967A8">
        <w:rPr>
          <w:rFonts w:ascii="Helvetica" w:hAnsi="Helvetica" w:cs="Helvetica"/>
          <w:i/>
          <w:iCs/>
          <w:szCs w:val="24"/>
        </w:rPr>
        <w:t>Cinnamomum</w:t>
      </w:r>
      <w:r w:rsidRPr="002967A8">
        <w:rPr>
          <w:rFonts w:ascii="Helvetica" w:hAnsi="Helvetica" w:cs="Helvetica"/>
          <w:szCs w:val="24"/>
        </w:rPr>
        <w:t>) 1,0 - 3,0 g, pasiflorų (</w:t>
      </w:r>
      <w:r w:rsidRPr="002967A8">
        <w:rPr>
          <w:rFonts w:ascii="Helvetica" w:hAnsi="Helvetica" w:cs="Helvetica"/>
          <w:i/>
          <w:iCs/>
          <w:szCs w:val="24"/>
        </w:rPr>
        <w:t>Passiflora</w:t>
      </w:r>
      <w:r w:rsidRPr="002967A8">
        <w:rPr>
          <w:rFonts w:ascii="Helvetica" w:hAnsi="Helvetica" w:cs="Helvetica"/>
          <w:szCs w:val="24"/>
        </w:rPr>
        <w:t>) uogos 1,0 - 3,0 g, imbieras (</w:t>
      </w:r>
      <w:r w:rsidRPr="002967A8">
        <w:rPr>
          <w:rFonts w:ascii="Helvetica" w:hAnsi="Helvetica" w:cs="Helvetica"/>
          <w:i/>
          <w:iCs/>
          <w:szCs w:val="24"/>
        </w:rPr>
        <w:t>Zingiber</w:t>
      </w:r>
      <w:r w:rsidRPr="002967A8">
        <w:rPr>
          <w:rFonts w:ascii="Helvetica" w:hAnsi="Helvetica" w:cs="Helvetica"/>
          <w:szCs w:val="24"/>
        </w:rPr>
        <w:t>) 1,0 - 3,0 g, ciberžolė (</w:t>
      </w:r>
      <w:r w:rsidRPr="002967A8">
        <w:rPr>
          <w:rFonts w:ascii="Helvetica" w:hAnsi="Helvetica" w:cs="Helvetica"/>
          <w:i/>
          <w:iCs/>
          <w:szCs w:val="24"/>
        </w:rPr>
        <w:t>Curcuma</w:t>
      </w:r>
      <w:r w:rsidRPr="002967A8">
        <w:rPr>
          <w:rFonts w:ascii="Helvetica" w:hAnsi="Helvetica" w:cs="Helvetica"/>
          <w:szCs w:val="24"/>
        </w:rPr>
        <w:t>) 1,0 - 3,0 g.</w:t>
      </w:r>
    </w:p>
    <w:p w14:paraId="6C8019C7" w14:textId="77777777" w:rsidR="0039609F" w:rsidRPr="002967A8" w:rsidRDefault="0039609F" w:rsidP="002967A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969E4BA" w14:textId="7B4C3203" w:rsidR="0039609F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5. Ekologiškai augintų galvijų sausojo sultinio gavimo būdas pagal 4 punktą b e s i s k i r i a n t i s tuo, kad į 100 g sausojo sultinio miltelių įmaišo 1,0 -1,5 g citrinos rūgšties: natūralios džiovintos (dehidratuotos), gautos iš citrusinių augalų (</w:t>
      </w:r>
      <w:r w:rsidRPr="002967A8">
        <w:rPr>
          <w:rFonts w:ascii="Helvetica" w:hAnsi="Helvetica" w:cs="Helvetica"/>
          <w:i/>
          <w:iCs/>
          <w:szCs w:val="24"/>
        </w:rPr>
        <w:t>Citroideae</w:t>
      </w:r>
      <w:r w:rsidRPr="002967A8">
        <w:rPr>
          <w:rFonts w:ascii="Helvetica" w:hAnsi="Helvetica" w:cs="Helvetica"/>
          <w:szCs w:val="24"/>
        </w:rPr>
        <w:t>) vaisių, granulių pavidalo arba organinės rūgšties (C</w:t>
      </w:r>
      <w:r w:rsidRPr="002967A8">
        <w:rPr>
          <w:rFonts w:ascii="Helvetica" w:hAnsi="Helvetica" w:cs="Helvetica"/>
          <w:szCs w:val="24"/>
          <w:vertAlign w:val="subscript"/>
        </w:rPr>
        <w:t>6</w:t>
      </w:r>
      <w:r w:rsidRPr="002967A8">
        <w:rPr>
          <w:rFonts w:ascii="Helvetica" w:hAnsi="Helvetica" w:cs="Helvetica"/>
          <w:szCs w:val="24"/>
        </w:rPr>
        <w:t>H</w:t>
      </w:r>
      <w:r w:rsidRPr="002967A8">
        <w:rPr>
          <w:rFonts w:ascii="Helvetica" w:hAnsi="Helvetica" w:cs="Helvetica"/>
          <w:szCs w:val="24"/>
          <w:vertAlign w:val="subscript"/>
        </w:rPr>
        <w:t>8</w:t>
      </w:r>
      <w:r w:rsidRPr="002967A8">
        <w:rPr>
          <w:rFonts w:ascii="Helvetica" w:hAnsi="Helvetica" w:cs="Helvetica"/>
          <w:szCs w:val="24"/>
        </w:rPr>
        <w:t>O</w:t>
      </w:r>
      <w:r w:rsidRPr="002967A8">
        <w:rPr>
          <w:rFonts w:ascii="Helvetica" w:hAnsi="Helvetica" w:cs="Helvetica"/>
          <w:szCs w:val="24"/>
          <w:vertAlign w:val="subscript"/>
        </w:rPr>
        <w:t>7</w:t>
      </w:r>
      <w:r w:rsidRPr="002967A8">
        <w:rPr>
          <w:rFonts w:ascii="Helvetica" w:hAnsi="Helvetica" w:cs="Helvetica"/>
          <w:szCs w:val="24"/>
        </w:rPr>
        <w:t>) baltų birių kristalų pavidalo.</w:t>
      </w:r>
    </w:p>
    <w:p w14:paraId="3E7869BE" w14:textId="77777777" w:rsidR="0039609F" w:rsidRPr="002967A8" w:rsidRDefault="0039609F" w:rsidP="002967A8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55C3F81" w14:textId="53D2327D" w:rsidR="0018473C" w:rsidRPr="002967A8" w:rsidRDefault="0039609F" w:rsidP="002967A8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2967A8">
        <w:rPr>
          <w:rFonts w:ascii="Helvetica" w:hAnsi="Helvetica" w:cs="Helvetica"/>
          <w:szCs w:val="24"/>
        </w:rPr>
        <w:t>6. Ekologiškai augintų galvijų sausojo sultinio gavimo būdas pagal 4 punktą b e s i s k i r i a n t i s tuo, kad į 100 g sausojo sultinio miltelių įmaišo ne daugiau kaip 15 g pasirinktinai: valgomosios akmens druskos (NaCl), jūros druskos (kristalų ar dribsnių pavidalo), Himalajų druskos.</w:t>
      </w:r>
    </w:p>
    <w:sectPr w:rsidR="0018473C" w:rsidRPr="002967A8" w:rsidSect="002967A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383" w14:textId="77777777" w:rsidR="006B42C2" w:rsidRDefault="006B42C2" w:rsidP="0039609F">
      <w:r>
        <w:separator/>
      </w:r>
    </w:p>
  </w:endnote>
  <w:endnote w:type="continuationSeparator" w:id="0">
    <w:p w14:paraId="1B65D0FC" w14:textId="77777777" w:rsidR="006B42C2" w:rsidRDefault="006B42C2" w:rsidP="0039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B991" w14:textId="77777777" w:rsidR="006B42C2" w:rsidRDefault="006B42C2" w:rsidP="0039609F">
      <w:r>
        <w:separator/>
      </w:r>
    </w:p>
  </w:footnote>
  <w:footnote w:type="continuationSeparator" w:id="0">
    <w:p w14:paraId="23538F1C" w14:textId="77777777" w:rsidR="006B42C2" w:rsidRDefault="006B42C2" w:rsidP="00396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9F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967A8"/>
    <w:rsid w:val="002C447F"/>
    <w:rsid w:val="002D2F3D"/>
    <w:rsid w:val="002F3283"/>
    <w:rsid w:val="00311E07"/>
    <w:rsid w:val="003157EF"/>
    <w:rsid w:val="003215A7"/>
    <w:rsid w:val="003221D8"/>
    <w:rsid w:val="003315F6"/>
    <w:rsid w:val="0033564B"/>
    <w:rsid w:val="0036065D"/>
    <w:rsid w:val="0039609F"/>
    <w:rsid w:val="003A00DC"/>
    <w:rsid w:val="003C1059"/>
    <w:rsid w:val="003C2A5A"/>
    <w:rsid w:val="003C4F3F"/>
    <w:rsid w:val="0041651E"/>
    <w:rsid w:val="004431B7"/>
    <w:rsid w:val="00444CA2"/>
    <w:rsid w:val="00484805"/>
    <w:rsid w:val="004859D0"/>
    <w:rsid w:val="00496522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B42C2"/>
    <w:rsid w:val="006C47E9"/>
    <w:rsid w:val="006D23AC"/>
    <w:rsid w:val="006D2EFA"/>
    <w:rsid w:val="006E6A0F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868E5"/>
  <w15:chartTrackingRefBased/>
  <w15:docId w15:val="{A603137E-CEC4-4756-975E-4192EF32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09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09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60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2404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2022-10-06T12:12:00Z</dcterms:created>
  <dcterms:modified xsi:type="dcterms:W3CDTF">2022-10-06T12:12:00Z</dcterms:modified>
</cp:coreProperties>
</file>