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2332" w14:textId="3A44187A" w:rsidR="0018473C" w:rsidRPr="004F52A3" w:rsidRDefault="004F52A3" w:rsidP="004F52A3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4F52A3">
        <w:rPr>
          <w:rFonts w:ascii="Helvetica" w:hAnsi="Helvetica" w:cs="Times New Roman"/>
          <w:sz w:val="20"/>
          <w:szCs w:val="24"/>
        </w:rPr>
        <w:t>Išradimas skirtas organizuoti cheminiam apdorojimui skirtų skystų priemonių mažų dozių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tikslinį tiekimo iš bepiločio orlaivio procesą, pavyzdžiui, tiksliojoje žemdirbystėje arba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gyvulininkystėje.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Reikiamos skystų cheminio apdorojimo priemonių dozės tiekimas į reikiamą apdorojimo vietą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 xml:space="preserve">serija iš vieno arba kelių tikslinių ištisinės, o optimaliai </w:t>
      </w:r>
      <w:proofErr w:type="spellStart"/>
      <w:r w:rsidRPr="004F52A3">
        <w:rPr>
          <w:rFonts w:ascii="Helvetica" w:hAnsi="Helvetica" w:cs="Times New Roman"/>
          <w:sz w:val="20"/>
          <w:szCs w:val="24"/>
        </w:rPr>
        <w:t>laminarinės</w:t>
      </w:r>
      <w:proofErr w:type="spellEnd"/>
      <w:r w:rsidRPr="004F52A3">
        <w:rPr>
          <w:rFonts w:ascii="Helvetica" w:hAnsi="Helvetica" w:cs="Times New Roman"/>
          <w:sz w:val="20"/>
          <w:szCs w:val="24"/>
        </w:rPr>
        <w:t>, srovės išleidimų iš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judančio bepiločio orlaivio, remiantis išradimo tiekimo būdu ir/arba sistema, vyksta be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reikšmingo skysčio nunešimo į šalį ir nepatiriant nuostolių už apdorojimo vietos ribų, lyginant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su žinomais purškimo būdais ir įrenginiais, taigi, tai yra labiau ekologiška ir ekonomiška; o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pati apdorojimo sistema turi minimalų neigiamą poveikį apdorojimo vietoms ir užtikrina</w:t>
      </w:r>
      <w:r w:rsidRPr="004F52A3">
        <w:rPr>
          <w:rFonts w:ascii="Helvetica" w:hAnsi="Helvetica" w:cs="Times New Roman"/>
          <w:sz w:val="20"/>
          <w:szCs w:val="24"/>
        </w:rPr>
        <w:t xml:space="preserve"> </w:t>
      </w:r>
      <w:r w:rsidRPr="004F52A3">
        <w:rPr>
          <w:rFonts w:ascii="Helvetica" w:hAnsi="Helvetica" w:cs="Times New Roman"/>
          <w:sz w:val="20"/>
          <w:szCs w:val="24"/>
        </w:rPr>
        <w:t>bepiločių orlaivių judėjimą optimaliais ir saugiais maršrutais.</w:t>
      </w:r>
    </w:p>
    <w:sectPr w:rsidR="0018473C" w:rsidRPr="004F52A3" w:rsidSect="004F52A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2A3D" w14:textId="77777777" w:rsidR="004F52A3" w:rsidRDefault="004F52A3" w:rsidP="004F52A3">
      <w:pPr>
        <w:spacing w:after="0" w:line="240" w:lineRule="auto"/>
      </w:pPr>
      <w:r>
        <w:separator/>
      </w:r>
    </w:p>
  </w:endnote>
  <w:endnote w:type="continuationSeparator" w:id="0">
    <w:p w14:paraId="54AE0220" w14:textId="77777777" w:rsidR="004F52A3" w:rsidRDefault="004F52A3" w:rsidP="004F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B324" w14:textId="77777777" w:rsidR="004F52A3" w:rsidRDefault="004F52A3" w:rsidP="004F52A3">
      <w:pPr>
        <w:spacing w:after="0" w:line="240" w:lineRule="auto"/>
      </w:pPr>
      <w:r>
        <w:separator/>
      </w:r>
    </w:p>
  </w:footnote>
  <w:footnote w:type="continuationSeparator" w:id="0">
    <w:p w14:paraId="096B0FEC" w14:textId="77777777" w:rsidR="004F52A3" w:rsidRDefault="004F52A3" w:rsidP="004F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4F52A3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E0683"/>
  <w15:chartTrackingRefBased/>
  <w15:docId w15:val="{F4A7A299-EE2A-4682-9A1B-544C090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A3"/>
  </w:style>
  <w:style w:type="paragraph" w:styleId="Footer">
    <w:name w:val="footer"/>
    <w:basedOn w:val="Normal"/>
    <w:link w:val="FooterChar"/>
    <w:uiPriority w:val="99"/>
    <w:unhideWhenUsed/>
    <w:rsid w:val="004F5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708</Characters>
  <Application>Microsoft Office Word</Application>
  <DocSecurity>0</DocSecurity>
  <Lines>8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2022-09-20T06:00:00Z</dcterms:created>
  <dcterms:modified xsi:type="dcterms:W3CDTF">2022-09-20T06:03:00Z</dcterms:modified>
</cp:coreProperties>
</file>