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F6555" w14:textId="485E151F" w:rsidR="0018473C" w:rsidRPr="00636CBE" w:rsidRDefault="00636CBE" w:rsidP="00636CBE">
      <w:pPr>
        <w:spacing w:after="0" w:line="360" w:lineRule="auto"/>
        <w:jc w:val="both"/>
        <w:rPr>
          <w:rFonts w:ascii="Helvetica" w:hAnsi="Helvetica" w:cs="Times New Roman"/>
          <w:sz w:val="20"/>
          <w:szCs w:val="24"/>
          <w:lang w:val="en-GB"/>
        </w:rPr>
      </w:pPr>
      <w:r w:rsidRPr="00636CBE">
        <w:rPr>
          <w:rFonts w:ascii="Helvetica" w:hAnsi="Helvetica" w:cs="Times New Roman"/>
          <w:sz w:val="20"/>
          <w:szCs w:val="24"/>
          <w:lang w:val="en-GB"/>
        </w:rPr>
        <w:t>The invention is intended for organizing the process of targeted delivery of small doses of liquid chemical treatment agents from unmanned aerial vehicles, for example, in precision agriculture or animal husbandry.</w:t>
      </w:r>
      <w:r w:rsidRPr="00636CBE">
        <w:rPr>
          <w:rFonts w:ascii="Helvetica" w:hAnsi="Helvetica" w:cs="Times New Roman"/>
          <w:sz w:val="20"/>
          <w:szCs w:val="24"/>
          <w:lang w:val="en-GB"/>
        </w:rPr>
        <w:t xml:space="preserve"> </w:t>
      </w:r>
      <w:r w:rsidRPr="00636CBE">
        <w:rPr>
          <w:rFonts w:ascii="Helvetica" w:hAnsi="Helvetica" w:cs="Times New Roman"/>
          <w:sz w:val="20"/>
          <w:szCs w:val="24"/>
          <w:lang w:val="en-GB"/>
        </w:rPr>
        <w:t>Delivery of the required dose of liquid chemical treatment agents to the required application area by series of one or more targeted ejections of a continuous, and optimally laminar, jet from the unmanned aerial vehicle in flight, according to the method and/or delivery system according to the invention, is performed without significant deflection of the liquid and its losses outside the application area compared to known methods and spraying devices, and, therefore, more environmentally friendly and economical; and the application system has a minimal negative impact on the application areas and ensures the motion of unmanned aerial vehicles along optimal and safe routes.</w:t>
      </w:r>
    </w:p>
    <w:sectPr w:rsidR="0018473C" w:rsidRPr="00636CBE" w:rsidSect="00636CB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21C5" w14:textId="77777777" w:rsidR="00636CBE" w:rsidRDefault="00636CBE" w:rsidP="00636CBE">
      <w:pPr>
        <w:spacing w:after="0" w:line="240" w:lineRule="auto"/>
      </w:pPr>
      <w:r>
        <w:separator/>
      </w:r>
    </w:p>
  </w:endnote>
  <w:endnote w:type="continuationSeparator" w:id="0">
    <w:p w14:paraId="47EC9CE3" w14:textId="77777777" w:rsidR="00636CBE" w:rsidRDefault="00636CBE" w:rsidP="0063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25241" w14:textId="77777777" w:rsidR="00636CBE" w:rsidRDefault="00636CBE" w:rsidP="00636CBE">
      <w:pPr>
        <w:spacing w:after="0" w:line="240" w:lineRule="auto"/>
      </w:pPr>
      <w:r>
        <w:separator/>
      </w:r>
    </w:p>
  </w:footnote>
  <w:footnote w:type="continuationSeparator" w:id="0">
    <w:p w14:paraId="61191DA1" w14:textId="77777777" w:rsidR="00636CBE" w:rsidRDefault="00636CBE" w:rsidP="00636C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BE"/>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36CBE"/>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2BB88"/>
  <w15:chartTrackingRefBased/>
  <w15:docId w15:val="{2179DEBE-ED9B-4921-BC25-BA31B5C1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6CBE"/>
  </w:style>
  <w:style w:type="paragraph" w:styleId="Footer">
    <w:name w:val="footer"/>
    <w:basedOn w:val="Normal"/>
    <w:link w:val="FooterChar"/>
    <w:uiPriority w:val="99"/>
    <w:unhideWhenUsed/>
    <w:rsid w:val="00636C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6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763</Characters>
  <Application>Microsoft Office Word</Application>
  <DocSecurity>0</DocSecurity>
  <Lines>9</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2022-09-20T11:30:00Z</dcterms:created>
  <dcterms:modified xsi:type="dcterms:W3CDTF">2022-09-20T11:33:00Z</dcterms:modified>
</cp:coreProperties>
</file>