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A035" w14:textId="343F785D" w:rsidR="0018473C" w:rsidRPr="00864987" w:rsidRDefault="00864987" w:rsidP="00864987">
      <w:pPr>
        <w:spacing w:line="360" w:lineRule="auto"/>
        <w:jc w:val="both"/>
        <w:rPr>
          <w:rFonts w:ascii="Helvetica" w:hAnsi="Helvetica"/>
          <w:szCs w:val="24"/>
        </w:rPr>
      </w:pPr>
      <w:r w:rsidRPr="00864987">
        <w:rPr>
          <w:rFonts w:ascii="Helvetica" w:hAnsi="Helvetica"/>
          <w:szCs w:val="24"/>
        </w:rPr>
        <w:t xml:space="preserve">Išradimo objektas yra aparatas, skirtas </w:t>
      </w:r>
      <w:proofErr w:type="spellStart"/>
      <w:r w:rsidRPr="00864987">
        <w:rPr>
          <w:rFonts w:ascii="Helvetica" w:hAnsi="Helvetica"/>
          <w:szCs w:val="24"/>
        </w:rPr>
        <w:t>intrakranijinės</w:t>
      </w:r>
      <w:proofErr w:type="spellEnd"/>
      <w:r w:rsidRPr="00864987">
        <w:rPr>
          <w:rFonts w:ascii="Helvetica" w:hAnsi="Helvetica"/>
          <w:szCs w:val="24"/>
        </w:rPr>
        <w:t xml:space="preserve"> dalies </w:t>
      </w:r>
      <w:proofErr w:type="spellStart"/>
      <w:r w:rsidRPr="00864987">
        <w:rPr>
          <w:rFonts w:ascii="Helvetica" w:hAnsi="Helvetica"/>
          <w:szCs w:val="24"/>
        </w:rPr>
        <w:t>perfuzijos</w:t>
      </w:r>
      <w:proofErr w:type="spellEnd"/>
      <w:r w:rsidRPr="00864987">
        <w:rPr>
          <w:rFonts w:ascii="Helvetica" w:hAnsi="Helvetica"/>
          <w:szCs w:val="24"/>
        </w:rPr>
        <w:t xml:space="preserve"> diagnostikai ir</w:t>
      </w:r>
      <w:r w:rsidRPr="00864987">
        <w:rPr>
          <w:rFonts w:ascii="Helvetica" w:hAnsi="Helvetica"/>
          <w:szCs w:val="24"/>
        </w:rPr>
        <w:t xml:space="preserve"> </w:t>
      </w:r>
      <w:r w:rsidRPr="00864987">
        <w:rPr>
          <w:rFonts w:ascii="Helvetica" w:hAnsi="Helvetica"/>
          <w:szCs w:val="24"/>
        </w:rPr>
        <w:t xml:space="preserve">gydymui, turintis priemones, naudojančias </w:t>
      </w:r>
      <w:proofErr w:type="spellStart"/>
      <w:r w:rsidRPr="00864987">
        <w:rPr>
          <w:rFonts w:ascii="Helvetica" w:hAnsi="Helvetica"/>
          <w:szCs w:val="24"/>
        </w:rPr>
        <w:t>ekstrakranijinės</w:t>
      </w:r>
      <w:proofErr w:type="spellEnd"/>
      <w:r w:rsidRPr="00864987">
        <w:rPr>
          <w:rFonts w:ascii="Helvetica" w:hAnsi="Helvetica"/>
          <w:szCs w:val="24"/>
        </w:rPr>
        <w:t xml:space="preserve"> kraujotakos užspaudimą, kad 1)</w:t>
      </w:r>
      <w:r w:rsidRPr="00864987">
        <w:rPr>
          <w:rFonts w:ascii="Helvetica" w:hAnsi="Helvetica"/>
          <w:szCs w:val="24"/>
        </w:rPr>
        <w:t xml:space="preserve"> </w:t>
      </w:r>
      <w:r w:rsidRPr="00864987">
        <w:rPr>
          <w:rFonts w:ascii="Helvetica" w:hAnsi="Helvetica"/>
          <w:szCs w:val="24"/>
        </w:rPr>
        <w:t xml:space="preserve">pamatuotų pritekėjimo ir nutekėjimo slėgius bei jų skirtumą </w:t>
      </w:r>
      <w:proofErr w:type="spellStart"/>
      <w:r w:rsidRPr="00864987">
        <w:rPr>
          <w:rFonts w:ascii="Helvetica" w:hAnsi="Helvetica"/>
          <w:szCs w:val="24"/>
        </w:rPr>
        <w:t>intra-ekstrakranijinėje</w:t>
      </w:r>
      <w:proofErr w:type="spellEnd"/>
      <w:r w:rsidRPr="00864987">
        <w:rPr>
          <w:rFonts w:ascii="Helvetica" w:hAnsi="Helvetica"/>
          <w:szCs w:val="24"/>
        </w:rPr>
        <w:t xml:space="preserve"> </w:t>
      </w:r>
      <w:proofErr w:type="spellStart"/>
      <w:r w:rsidRPr="00864987">
        <w:rPr>
          <w:rFonts w:ascii="Helvetica" w:hAnsi="Helvetica"/>
          <w:szCs w:val="24"/>
        </w:rPr>
        <w:t>kolateralėje</w:t>
      </w:r>
      <w:proofErr w:type="spellEnd"/>
      <w:r w:rsidRPr="00864987">
        <w:rPr>
          <w:rFonts w:ascii="Helvetica" w:hAnsi="Helvetica"/>
          <w:szCs w:val="24"/>
        </w:rPr>
        <w:t xml:space="preserve">, pavyzdžiui, </w:t>
      </w:r>
      <w:proofErr w:type="spellStart"/>
      <w:r w:rsidRPr="00864987">
        <w:rPr>
          <w:rFonts w:ascii="Helvetica" w:hAnsi="Helvetica"/>
          <w:szCs w:val="24"/>
        </w:rPr>
        <w:t>supraorbitalinės</w:t>
      </w:r>
      <w:proofErr w:type="spellEnd"/>
      <w:r w:rsidRPr="00864987">
        <w:rPr>
          <w:rFonts w:ascii="Helvetica" w:hAnsi="Helvetica"/>
          <w:szCs w:val="24"/>
        </w:rPr>
        <w:t xml:space="preserve"> arterijos baseine, ir taip įvertintų </w:t>
      </w:r>
      <w:proofErr w:type="spellStart"/>
      <w:r w:rsidRPr="00864987">
        <w:rPr>
          <w:rFonts w:ascii="Helvetica" w:hAnsi="Helvetica"/>
          <w:szCs w:val="24"/>
        </w:rPr>
        <w:t>intrakranijinės</w:t>
      </w:r>
      <w:proofErr w:type="spellEnd"/>
      <w:r w:rsidRPr="00864987">
        <w:rPr>
          <w:rFonts w:ascii="Helvetica" w:hAnsi="Helvetica"/>
          <w:szCs w:val="24"/>
        </w:rPr>
        <w:t xml:space="preserve"> </w:t>
      </w:r>
      <w:r w:rsidRPr="00864987">
        <w:rPr>
          <w:rFonts w:ascii="Helvetica" w:hAnsi="Helvetica"/>
          <w:szCs w:val="24"/>
        </w:rPr>
        <w:t xml:space="preserve">dalies </w:t>
      </w:r>
      <w:proofErr w:type="spellStart"/>
      <w:r w:rsidRPr="00864987">
        <w:rPr>
          <w:rFonts w:ascii="Helvetica" w:hAnsi="Helvetica"/>
          <w:szCs w:val="24"/>
        </w:rPr>
        <w:t>perfuzinį</w:t>
      </w:r>
      <w:proofErr w:type="spellEnd"/>
      <w:r w:rsidRPr="00864987">
        <w:rPr>
          <w:rFonts w:ascii="Helvetica" w:hAnsi="Helvetica"/>
          <w:szCs w:val="24"/>
        </w:rPr>
        <w:t xml:space="preserve"> slėgimą, 2) laikinai padidintų </w:t>
      </w:r>
      <w:proofErr w:type="spellStart"/>
      <w:r w:rsidRPr="00864987">
        <w:rPr>
          <w:rFonts w:ascii="Helvetica" w:hAnsi="Helvetica"/>
          <w:szCs w:val="24"/>
        </w:rPr>
        <w:t>intrakranijinio</w:t>
      </w:r>
      <w:proofErr w:type="spellEnd"/>
      <w:r w:rsidRPr="00864987">
        <w:rPr>
          <w:rFonts w:ascii="Helvetica" w:hAnsi="Helvetica"/>
          <w:szCs w:val="24"/>
        </w:rPr>
        <w:t xml:space="preserve"> pritekėjimo slėgį, kai jis yra</w:t>
      </w:r>
      <w:r w:rsidRPr="00864987">
        <w:rPr>
          <w:rFonts w:ascii="Helvetica" w:hAnsi="Helvetica"/>
          <w:szCs w:val="24"/>
        </w:rPr>
        <w:t xml:space="preserve"> </w:t>
      </w:r>
      <w:r w:rsidRPr="00864987">
        <w:rPr>
          <w:rFonts w:ascii="Helvetica" w:hAnsi="Helvetica"/>
          <w:szCs w:val="24"/>
        </w:rPr>
        <w:t xml:space="preserve">sumažėjęs dėl </w:t>
      </w:r>
      <w:proofErr w:type="spellStart"/>
      <w:r w:rsidRPr="00864987">
        <w:rPr>
          <w:rFonts w:ascii="Helvetica" w:hAnsi="Helvetica"/>
          <w:szCs w:val="24"/>
        </w:rPr>
        <w:t>ekstrakranijinės</w:t>
      </w:r>
      <w:proofErr w:type="spellEnd"/>
      <w:r w:rsidRPr="00864987">
        <w:rPr>
          <w:rFonts w:ascii="Helvetica" w:hAnsi="Helvetica"/>
          <w:szCs w:val="24"/>
        </w:rPr>
        <w:t xml:space="preserve"> stenozės ar </w:t>
      </w:r>
      <w:proofErr w:type="spellStart"/>
      <w:r w:rsidRPr="00864987">
        <w:rPr>
          <w:rFonts w:ascii="Helvetica" w:hAnsi="Helvetica"/>
          <w:szCs w:val="24"/>
        </w:rPr>
        <w:t>karotidinės</w:t>
      </w:r>
      <w:proofErr w:type="spellEnd"/>
      <w:r w:rsidRPr="00864987">
        <w:rPr>
          <w:rFonts w:ascii="Helvetica" w:hAnsi="Helvetica"/>
          <w:szCs w:val="24"/>
        </w:rPr>
        <w:t xml:space="preserve"> arterijos užspaudimo operacijos metu,</w:t>
      </w:r>
      <w:r w:rsidRPr="00864987">
        <w:rPr>
          <w:rFonts w:ascii="Helvetica" w:hAnsi="Helvetica"/>
          <w:szCs w:val="24"/>
        </w:rPr>
        <w:t xml:space="preserve"> </w:t>
      </w:r>
      <w:r w:rsidRPr="00864987">
        <w:rPr>
          <w:rFonts w:ascii="Helvetica" w:hAnsi="Helvetica"/>
          <w:szCs w:val="24"/>
        </w:rPr>
        <w:t xml:space="preserve">ir 3) perskirstytų </w:t>
      </w:r>
      <w:proofErr w:type="spellStart"/>
      <w:r w:rsidRPr="00864987">
        <w:rPr>
          <w:rFonts w:ascii="Helvetica" w:hAnsi="Helvetica"/>
          <w:szCs w:val="24"/>
        </w:rPr>
        <w:t>ekstrakranijinę</w:t>
      </w:r>
      <w:proofErr w:type="spellEnd"/>
      <w:r w:rsidRPr="00864987">
        <w:rPr>
          <w:rFonts w:ascii="Helvetica" w:hAnsi="Helvetica"/>
          <w:szCs w:val="24"/>
        </w:rPr>
        <w:t xml:space="preserve"> kraujotaką </w:t>
      </w:r>
      <w:proofErr w:type="spellStart"/>
      <w:r w:rsidRPr="00864987">
        <w:rPr>
          <w:rFonts w:ascii="Helvetica" w:hAnsi="Helvetica"/>
          <w:szCs w:val="24"/>
        </w:rPr>
        <w:t>intrakranialiai</w:t>
      </w:r>
      <w:proofErr w:type="spellEnd"/>
      <w:r w:rsidRPr="00864987">
        <w:rPr>
          <w:rFonts w:ascii="Helvetica" w:hAnsi="Helvetica"/>
          <w:szCs w:val="24"/>
        </w:rPr>
        <w:t>, siekiant pagerinti smegenų</w:t>
      </w:r>
      <w:r w:rsidRPr="00864987">
        <w:rPr>
          <w:rFonts w:ascii="Helvetica" w:hAnsi="Helvetica"/>
          <w:szCs w:val="24"/>
        </w:rPr>
        <w:t xml:space="preserve"> </w:t>
      </w:r>
      <w:r w:rsidRPr="00864987">
        <w:rPr>
          <w:rFonts w:ascii="Helvetica" w:hAnsi="Helvetica"/>
          <w:szCs w:val="24"/>
        </w:rPr>
        <w:t xml:space="preserve">kraujotaką ir įvesti terapines priemones </w:t>
      </w:r>
      <w:proofErr w:type="spellStart"/>
      <w:r w:rsidRPr="00864987">
        <w:rPr>
          <w:rFonts w:ascii="Helvetica" w:hAnsi="Helvetica"/>
          <w:szCs w:val="24"/>
        </w:rPr>
        <w:t>intrakranialiai</w:t>
      </w:r>
      <w:proofErr w:type="spellEnd"/>
      <w:r w:rsidRPr="00864987">
        <w:rPr>
          <w:rFonts w:ascii="Helvetica" w:hAnsi="Helvetica"/>
          <w:szCs w:val="24"/>
        </w:rPr>
        <w:t>.</w:t>
      </w:r>
      <w:r w:rsidRPr="00864987">
        <w:rPr>
          <w:rFonts w:ascii="Helvetica" w:hAnsi="Helvetica"/>
          <w:szCs w:val="24"/>
        </w:rPr>
        <w:t xml:space="preserve"> </w:t>
      </w:r>
    </w:p>
    <w:sectPr w:rsidR="0018473C" w:rsidRPr="00864987" w:rsidSect="00864987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90E2" w14:textId="77777777" w:rsidR="00864987" w:rsidRDefault="00864987" w:rsidP="00864987">
      <w:r>
        <w:separator/>
      </w:r>
    </w:p>
  </w:endnote>
  <w:endnote w:type="continuationSeparator" w:id="0">
    <w:p w14:paraId="330729B0" w14:textId="77777777" w:rsidR="00864987" w:rsidRDefault="00864987" w:rsidP="0086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847D" w14:textId="77777777" w:rsidR="00864987" w:rsidRDefault="00864987" w:rsidP="00864987">
      <w:r>
        <w:separator/>
      </w:r>
    </w:p>
  </w:footnote>
  <w:footnote w:type="continuationSeparator" w:id="0">
    <w:p w14:paraId="4A252C3F" w14:textId="77777777" w:rsidR="00864987" w:rsidRDefault="00864987" w:rsidP="00864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87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4987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430E9"/>
  <w15:chartTrackingRefBased/>
  <w15:docId w15:val="{09D6A5E8-CB6E-47CB-B261-55834E03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98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98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498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98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623</Characters>
  <Application>Microsoft Office Word</Application>
  <DocSecurity>0</DocSecurity>
  <Lines>7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2022-09-15T11:55:00Z</dcterms:created>
  <dcterms:modified xsi:type="dcterms:W3CDTF">2022-09-15T11:57:00Z</dcterms:modified>
</cp:coreProperties>
</file>