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BEE8B" w14:textId="6B6C3E71" w:rsidR="00EF7F47" w:rsidRPr="00EF7F47" w:rsidRDefault="00EF7F47" w:rsidP="00EF7F47">
      <w:pPr>
        <w:spacing w:after="0" w:line="360" w:lineRule="auto"/>
        <w:ind w:firstLine="567"/>
        <w:jc w:val="both"/>
        <w:rPr>
          <w:rFonts w:ascii="Helvetica" w:hAnsi="Helvetica"/>
          <w:sz w:val="20"/>
        </w:rPr>
      </w:pPr>
      <w:r w:rsidRPr="00EF7F47">
        <w:rPr>
          <w:rFonts w:ascii="Helvetica" w:hAnsi="Helvetica"/>
          <w:sz w:val="20"/>
        </w:rPr>
        <w:t xml:space="preserve">1. Įtaisas, skirtas patobulintos mikrobiologinės sudėties baktericidiniams junginiams purkšti, </w:t>
      </w:r>
      <w:r w:rsidR="00323814">
        <w:rPr>
          <w:rFonts w:ascii="Helvetica" w:hAnsi="Helvetica"/>
          <w:sz w:val="20"/>
        </w:rPr>
        <w:t xml:space="preserve"> </w:t>
      </w:r>
      <w:r w:rsidRPr="00EF7F47">
        <w:rPr>
          <w:rFonts w:ascii="Helvetica" w:hAnsi="Helvetica"/>
          <w:sz w:val="20"/>
        </w:rPr>
        <w:t xml:space="preserve">b e s i s k i r i a n t i s </w:t>
      </w:r>
      <w:r w:rsidR="00323814">
        <w:rPr>
          <w:rFonts w:ascii="Helvetica" w:hAnsi="Helvetica"/>
          <w:sz w:val="20"/>
        </w:rPr>
        <w:t xml:space="preserve"> </w:t>
      </w:r>
      <w:r w:rsidRPr="00EF7F47">
        <w:rPr>
          <w:rFonts w:ascii="Helvetica" w:hAnsi="Helvetica"/>
          <w:sz w:val="20"/>
        </w:rPr>
        <w:t>tuo, kad jį sudaro:</w:t>
      </w:r>
    </w:p>
    <w:p w14:paraId="0AFB39EB" w14:textId="77777777" w:rsidR="00EF7F47" w:rsidRPr="00EF7F47" w:rsidRDefault="00EF7F47" w:rsidP="00EF7F47">
      <w:pPr>
        <w:spacing w:after="0" w:line="360" w:lineRule="auto"/>
        <w:jc w:val="both"/>
        <w:rPr>
          <w:rFonts w:ascii="Helvetica" w:hAnsi="Helvetica"/>
          <w:sz w:val="20"/>
        </w:rPr>
      </w:pPr>
      <w:r w:rsidRPr="00EF7F47">
        <w:rPr>
          <w:rFonts w:ascii="Helvetica" w:hAnsi="Helvetica"/>
          <w:sz w:val="20"/>
        </w:rPr>
        <w:t>purškimo įtaiso (1) korpusas, kur prie minėto purškimo įtaiso (1) korpuso viršutinės kairės dalies yra privirintas matuoklis (2), o matuoklio apatinė vidurinė dalis (2) pritvirtinta sklende (3), kuri sujungta su purškimo įtaiso korpusu (1);</w:t>
      </w:r>
    </w:p>
    <w:p w14:paraId="62E9A3BE" w14:textId="77777777" w:rsidR="00EF7F47" w:rsidRPr="00EF7F47" w:rsidRDefault="00EF7F47" w:rsidP="00EF7F47">
      <w:pPr>
        <w:spacing w:after="0" w:line="360" w:lineRule="auto"/>
        <w:jc w:val="both"/>
        <w:rPr>
          <w:rFonts w:ascii="Helvetica" w:hAnsi="Helvetica"/>
          <w:sz w:val="20"/>
        </w:rPr>
      </w:pPr>
      <w:r w:rsidRPr="00EF7F47">
        <w:rPr>
          <w:rFonts w:ascii="Helvetica" w:hAnsi="Helvetica"/>
          <w:sz w:val="20"/>
        </w:rPr>
        <w:t>pavaros variklis (10), kur minėtas pavaros variklis (10) yra sujungtas su atramine plokšte (12), judamai sujungta su purškimo įtaiso (1) korpusu, ir pritvirtinta prie pavaros variklio (10) apatinės pusės ;</w:t>
      </w:r>
    </w:p>
    <w:p w14:paraId="383B92C8" w14:textId="77777777" w:rsidR="00EF7F47" w:rsidRPr="00EF7F47" w:rsidRDefault="00EF7F47" w:rsidP="00EF7F47">
      <w:pPr>
        <w:spacing w:after="0" w:line="360" w:lineRule="auto"/>
        <w:jc w:val="both"/>
        <w:rPr>
          <w:rFonts w:ascii="Helvetica" w:hAnsi="Helvetica"/>
          <w:sz w:val="20"/>
        </w:rPr>
      </w:pPr>
      <w:r w:rsidRPr="00EF7F47">
        <w:rPr>
          <w:rFonts w:ascii="Helvetica" w:hAnsi="Helvetica"/>
          <w:sz w:val="20"/>
        </w:rPr>
        <w:t>purkštuvas (11), kur minėtas purkštuvas (11) yra sujungtas su purškimo įtaiso korpusu (1) sukamąją jungtimi, o purkštuvo apatinė pusė (11) yra sujungta su pavaros varikliu (10);</w:t>
      </w:r>
    </w:p>
    <w:p w14:paraId="607AC591" w14:textId="140F013D" w:rsidR="00EF7F47" w:rsidRPr="00EF7F47" w:rsidRDefault="00EF7F47" w:rsidP="00EF7F47">
      <w:pPr>
        <w:spacing w:after="0" w:line="360" w:lineRule="auto"/>
        <w:jc w:val="both"/>
        <w:rPr>
          <w:rFonts w:ascii="Helvetica" w:hAnsi="Helvetica"/>
          <w:sz w:val="20"/>
        </w:rPr>
      </w:pPr>
      <w:r w:rsidRPr="00EF7F47">
        <w:rPr>
          <w:rFonts w:ascii="Helvetica" w:hAnsi="Helvetica"/>
          <w:sz w:val="20"/>
        </w:rPr>
        <w:t>maišytuvo velenas (19), kur minėtas maišytuvo velenas (19) yra sukamai sujungtas su purškimo įtaiso korpusu (1).</w:t>
      </w:r>
    </w:p>
    <w:p w14:paraId="1EAF4652" w14:textId="77777777" w:rsidR="00EF7F47" w:rsidRPr="00EF7F47" w:rsidRDefault="00EF7F47" w:rsidP="00EF7F47">
      <w:pPr>
        <w:spacing w:after="0" w:line="360" w:lineRule="auto"/>
        <w:jc w:val="both"/>
        <w:rPr>
          <w:rFonts w:ascii="Helvetica" w:hAnsi="Helvetica"/>
          <w:sz w:val="20"/>
        </w:rPr>
      </w:pPr>
    </w:p>
    <w:p w14:paraId="60FA2D61" w14:textId="6883E3C2" w:rsidR="00EF7F47" w:rsidRPr="00EF7F47" w:rsidRDefault="00EF7F47" w:rsidP="00EF7F47">
      <w:pPr>
        <w:spacing w:after="0" w:line="360" w:lineRule="auto"/>
        <w:ind w:firstLine="567"/>
        <w:jc w:val="both"/>
        <w:rPr>
          <w:rFonts w:ascii="Helvetica" w:hAnsi="Helvetica"/>
          <w:sz w:val="20"/>
        </w:rPr>
      </w:pPr>
      <w:r w:rsidRPr="00EF7F47">
        <w:rPr>
          <w:rFonts w:ascii="Helvetica" w:hAnsi="Helvetica"/>
          <w:sz w:val="20"/>
        </w:rPr>
        <w:t xml:space="preserve">2. Įtaisas, skirtas patobulintos mikrobiologinės sudėties baktericidiniams junginiams purkšti pagal 1 punktą, </w:t>
      </w:r>
      <w:r w:rsidR="00323814">
        <w:rPr>
          <w:rFonts w:ascii="Helvetica" w:hAnsi="Helvetica"/>
          <w:sz w:val="20"/>
        </w:rPr>
        <w:t xml:space="preserve"> </w:t>
      </w:r>
      <w:r w:rsidRPr="00EF7F47">
        <w:rPr>
          <w:rFonts w:ascii="Helvetica" w:hAnsi="Helvetica"/>
          <w:sz w:val="20"/>
        </w:rPr>
        <w:t>b e s i s k i r i a n t i s</w:t>
      </w:r>
      <w:r w:rsidR="00323814">
        <w:rPr>
          <w:rFonts w:ascii="Helvetica" w:hAnsi="Helvetica"/>
          <w:sz w:val="20"/>
        </w:rPr>
        <w:t xml:space="preserve"> </w:t>
      </w:r>
      <w:r w:rsidRPr="00EF7F47">
        <w:rPr>
          <w:rFonts w:ascii="Helvetica" w:hAnsi="Helvetica"/>
          <w:sz w:val="20"/>
        </w:rPr>
        <w:t xml:space="preserve"> tuo, kad vidinė vamzdžio-sklendės (3) dalis yra sujungta su nejudamu rėmu (4), kurio kairys ir dešinys galai yra vėduoklės pavidalo konstrukcijos, nejudamo rėmo vidinė dalis (4) yra slankiai sujungta su to paties pavidalo reguliavimo plokšte (5) ir tuo pačiu metu reguliavimo plokštės centras (5) sukasi už fiksuoto rėmo centro ribų (4).</w:t>
      </w:r>
    </w:p>
    <w:p w14:paraId="64C7D60D" w14:textId="77777777" w:rsidR="00EF7F47" w:rsidRPr="00EF7F47" w:rsidRDefault="00EF7F47" w:rsidP="00EF7F47">
      <w:pPr>
        <w:spacing w:after="0" w:line="360" w:lineRule="auto"/>
        <w:ind w:firstLine="567"/>
        <w:jc w:val="both"/>
        <w:rPr>
          <w:rFonts w:ascii="Helvetica" w:hAnsi="Helvetica"/>
          <w:sz w:val="20"/>
        </w:rPr>
      </w:pPr>
    </w:p>
    <w:p w14:paraId="78ABDD0B" w14:textId="7F20B958" w:rsidR="00EF7F47" w:rsidRPr="00EF7F47" w:rsidRDefault="00EF7F47" w:rsidP="00EF7F47">
      <w:pPr>
        <w:spacing w:after="0" w:line="360" w:lineRule="auto"/>
        <w:ind w:firstLine="567"/>
        <w:jc w:val="both"/>
        <w:rPr>
          <w:rFonts w:ascii="Helvetica" w:hAnsi="Helvetica"/>
          <w:sz w:val="20"/>
        </w:rPr>
      </w:pPr>
      <w:r w:rsidRPr="00EF7F47">
        <w:rPr>
          <w:rFonts w:ascii="Helvetica" w:hAnsi="Helvetica"/>
          <w:sz w:val="20"/>
        </w:rPr>
        <w:t xml:space="preserve">3. Įtaisas, skirtas patobulintos mikrobiologinės sudėties baktericidiniams junginiams purkšti pagal 2 punktą, </w:t>
      </w:r>
      <w:r w:rsidR="00323814">
        <w:rPr>
          <w:rFonts w:ascii="Helvetica" w:hAnsi="Helvetica"/>
          <w:sz w:val="20"/>
        </w:rPr>
        <w:t xml:space="preserve"> </w:t>
      </w:r>
      <w:r w:rsidRPr="00EF7F47">
        <w:rPr>
          <w:rFonts w:ascii="Helvetica" w:hAnsi="Helvetica"/>
          <w:sz w:val="20"/>
        </w:rPr>
        <w:t>b e s i s k i r i a n t i s</w:t>
      </w:r>
      <w:r w:rsidR="00323814">
        <w:rPr>
          <w:rFonts w:ascii="Helvetica" w:hAnsi="Helvetica"/>
          <w:sz w:val="20"/>
        </w:rPr>
        <w:t xml:space="preserve"> </w:t>
      </w:r>
      <w:r w:rsidRPr="00EF7F47">
        <w:rPr>
          <w:rFonts w:ascii="Helvetica" w:hAnsi="Helvetica"/>
          <w:sz w:val="20"/>
        </w:rPr>
        <w:t xml:space="preserve"> tuo, kad reguliavimo plokštės apatinė pusė (5) yra fiksuojama reguliavimo strypu (6), esančiu sklendėje (3), pirmoji guminė plokštė (8) ir antroji guminė plokštė (9) yra numatytos atitinkamai viršutinėje ir apatinėje reguliavimo strypo pusėse (6), reguliavimo strypo išorinė vidurinė dalis (6) yra elipsinė struktūra, ir ši elipsinė konstrukcija liečiasi prie pirmosios guminės plokštės (8) ir antrosios guminės plokštės (9);</w:t>
      </w:r>
    </w:p>
    <w:p w14:paraId="744BE408" w14:textId="616B8AA3" w:rsidR="00EF7F47" w:rsidRPr="00EF7F47" w:rsidRDefault="00EF7F47" w:rsidP="00EF7F47">
      <w:pPr>
        <w:spacing w:after="0" w:line="360" w:lineRule="auto"/>
        <w:jc w:val="both"/>
        <w:rPr>
          <w:rFonts w:ascii="Helvetica" w:hAnsi="Helvetica"/>
          <w:sz w:val="20"/>
        </w:rPr>
      </w:pPr>
      <w:r w:rsidRPr="00EF7F47">
        <w:rPr>
          <w:rFonts w:ascii="Helvetica" w:hAnsi="Helvetica"/>
          <w:sz w:val="20"/>
        </w:rPr>
        <w:t>pirmoji guminė plokštė (8) ir antroji guminė plokštė (9) yra sujungtos viena su kita ir pritvirtintos prie sklendės (3), pirmosios guminės plokštės (8) ir antrosios guminės plokštės (9) jungtis atitinka reguliavimo strypo (6) judėjimo trajektoriją, pertvara (7) yra pritvirtinta reguliavimo strypo pusėje (6) nuo sklendės (3), kur pertvaros (7) skerspjūvio ilgis yra didesnis nei reguliavimo strypo (6) judėjimo atstumas.</w:t>
      </w:r>
    </w:p>
    <w:p w14:paraId="75B267DA" w14:textId="77777777" w:rsidR="00EF7F47" w:rsidRPr="00EF7F47" w:rsidRDefault="00EF7F47" w:rsidP="00EF7F47">
      <w:pPr>
        <w:spacing w:after="0" w:line="360" w:lineRule="auto"/>
        <w:jc w:val="both"/>
        <w:rPr>
          <w:rFonts w:ascii="Helvetica" w:hAnsi="Helvetica"/>
          <w:sz w:val="20"/>
        </w:rPr>
      </w:pPr>
    </w:p>
    <w:p w14:paraId="1E77FC9F" w14:textId="539BE1BB" w:rsidR="00EF7F47" w:rsidRPr="00EF7F47" w:rsidRDefault="00EF7F47" w:rsidP="00EF7F47">
      <w:pPr>
        <w:spacing w:after="0" w:line="360" w:lineRule="auto"/>
        <w:ind w:firstLine="567"/>
        <w:jc w:val="both"/>
        <w:rPr>
          <w:rFonts w:ascii="Helvetica" w:hAnsi="Helvetica"/>
          <w:sz w:val="20"/>
        </w:rPr>
      </w:pPr>
      <w:r w:rsidRPr="00EF7F47">
        <w:rPr>
          <w:rFonts w:ascii="Helvetica" w:hAnsi="Helvetica"/>
          <w:sz w:val="20"/>
        </w:rPr>
        <w:t>4. Įtaisas, skirtas patobulintos mikrobiologinės sudėties baktericidiniams junginiams purkšti pagal 1 punktą,</w:t>
      </w:r>
      <w:r w:rsidR="00323814">
        <w:rPr>
          <w:rFonts w:ascii="Helvetica" w:hAnsi="Helvetica"/>
          <w:sz w:val="20"/>
        </w:rPr>
        <w:t xml:space="preserve"> </w:t>
      </w:r>
      <w:r w:rsidRPr="00EF7F47">
        <w:rPr>
          <w:rFonts w:ascii="Helvetica" w:hAnsi="Helvetica"/>
          <w:sz w:val="20"/>
        </w:rPr>
        <w:t xml:space="preserve"> b e s i s k i r i a n t i s </w:t>
      </w:r>
      <w:r w:rsidR="00323814">
        <w:rPr>
          <w:rFonts w:ascii="Helvetica" w:hAnsi="Helvetica"/>
          <w:sz w:val="20"/>
        </w:rPr>
        <w:t xml:space="preserve"> </w:t>
      </w:r>
      <w:r w:rsidRPr="00EF7F47">
        <w:rPr>
          <w:rFonts w:ascii="Helvetica" w:hAnsi="Helvetica"/>
          <w:sz w:val="20"/>
        </w:rPr>
        <w:t>tuo, kad atraminė plokštė (12) yra sujungta su purškimo įtaiso korpuso (1) atminties kortelei skirtu lizdu, besisukanti ant purškimo įtaiso korpuso (1), viršutinėje atraminės plokštės pusėje (12) yra montavimo angos (13) vienodais kampais, o vidinė montavimo angos dalis (13) liečiasi prie ribojančio strypo (14), kurio išilginis pjūvis yra kryžminės formos.</w:t>
      </w:r>
    </w:p>
    <w:p w14:paraId="3983C0C4" w14:textId="77777777" w:rsidR="00EF7F47" w:rsidRPr="00EF7F47" w:rsidRDefault="00EF7F47" w:rsidP="00EF7F47">
      <w:pPr>
        <w:spacing w:after="0" w:line="360" w:lineRule="auto"/>
        <w:ind w:firstLine="567"/>
        <w:jc w:val="both"/>
        <w:rPr>
          <w:rFonts w:ascii="Helvetica" w:hAnsi="Helvetica"/>
          <w:sz w:val="20"/>
        </w:rPr>
      </w:pPr>
    </w:p>
    <w:p w14:paraId="7C232105" w14:textId="278F1C36" w:rsidR="00EF7F47" w:rsidRPr="00EF7F47" w:rsidRDefault="00EF7F47" w:rsidP="00EF7F47">
      <w:pPr>
        <w:spacing w:after="0" w:line="360" w:lineRule="auto"/>
        <w:ind w:firstLine="567"/>
        <w:jc w:val="both"/>
        <w:rPr>
          <w:rFonts w:ascii="Helvetica" w:hAnsi="Helvetica"/>
          <w:sz w:val="20"/>
        </w:rPr>
      </w:pPr>
      <w:r w:rsidRPr="00EF7F47">
        <w:rPr>
          <w:rFonts w:ascii="Helvetica" w:hAnsi="Helvetica"/>
          <w:sz w:val="20"/>
        </w:rPr>
        <w:t xml:space="preserve">5. Įtaisas, skirtas patobulintos mikrobiologinės sudėties baktericidiniams junginiams purkšti pagal 4 punktą, </w:t>
      </w:r>
      <w:r w:rsidR="00323814">
        <w:rPr>
          <w:rFonts w:ascii="Helvetica" w:hAnsi="Helvetica"/>
          <w:sz w:val="20"/>
        </w:rPr>
        <w:t xml:space="preserve"> </w:t>
      </w:r>
      <w:r w:rsidRPr="00EF7F47">
        <w:rPr>
          <w:rFonts w:ascii="Helvetica" w:hAnsi="Helvetica"/>
          <w:sz w:val="20"/>
        </w:rPr>
        <w:t>b e s i s k i r i a n t i s</w:t>
      </w:r>
      <w:r w:rsidR="00323814">
        <w:rPr>
          <w:rFonts w:ascii="Helvetica" w:hAnsi="Helvetica"/>
          <w:sz w:val="20"/>
        </w:rPr>
        <w:t xml:space="preserve"> </w:t>
      </w:r>
      <w:r w:rsidRPr="00EF7F47">
        <w:rPr>
          <w:rFonts w:ascii="Helvetica" w:hAnsi="Helvetica"/>
          <w:sz w:val="20"/>
        </w:rPr>
        <w:t xml:space="preserve"> tuo, kad tvirtinimo rėmas (16) yra sujungtas su ribojančio strypo (14) viršutine išorine išdroža, ribojančio strypo (14) išorinė vidurinė dalis yra apvyniota atramine spyruokle (15), kurios viršutinis galas pritvirtintas prie tvirtinimo rėmo (16).</w:t>
      </w:r>
    </w:p>
    <w:p w14:paraId="6A801301" w14:textId="77777777" w:rsidR="00EF7F47" w:rsidRPr="00EF7F47" w:rsidRDefault="00EF7F47" w:rsidP="00EF7F47">
      <w:pPr>
        <w:spacing w:after="0" w:line="360" w:lineRule="auto"/>
        <w:ind w:firstLine="567"/>
        <w:jc w:val="both"/>
        <w:rPr>
          <w:rFonts w:ascii="Helvetica" w:hAnsi="Helvetica"/>
          <w:sz w:val="20"/>
        </w:rPr>
      </w:pPr>
    </w:p>
    <w:p w14:paraId="0E9F125A" w14:textId="2469F2A4" w:rsidR="0018473C" w:rsidRPr="00EF7F47" w:rsidRDefault="00EF7F47" w:rsidP="00EF7F47">
      <w:pPr>
        <w:spacing w:after="0" w:line="360" w:lineRule="auto"/>
        <w:ind w:firstLine="567"/>
        <w:jc w:val="both"/>
        <w:rPr>
          <w:rFonts w:ascii="Helvetica" w:hAnsi="Helvetica"/>
          <w:sz w:val="20"/>
        </w:rPr>
      </w:pPr>
      <w:r w:rsidRPr="00EF7F47">
        <w:rPr>
          <w:rFonts w:ascii="Helvetica" w:hAnsi="Helvetica"/>
          <w:sz w:val="20"/>
        </w:rPr>
        <w:t xml:space="preserve">6. Įtaisas, skirtas patobulintos mikrobiologinės sudėties baktericidiniams junginiams purkšti pagal 1 punktą, </w:t>
      </w:r>
      <w:r w:rsidR="00323814">
        <w:rPr>
          <w:rFonts w:ascii="Helvetica" w:hAnsi="Helvetica"/>
          <w:sz w:val="20"/>
        </w:rPr>
        <w:t xml:space="preserve"> </w:t>
      </w:r>
      <w:r w:rsidRPr="00EF7F47">
        <w:rPr>
          <w:rFonts w:ascii="Helvetica" w:hAnsi="Helvetica"/>
          <w:sz w:val="20"/>
        </w:rPr>
        <w:t>b e s i s k i r i a n t i s</w:t>
      </w:r>
      <w:r w:rsidR="00323814">
        <w:rPr>
          <w:rFonts w:ascii="Helvetica" w:hAnsi="Helvetica"/>
          <w:sz w:val="20"/>
        </w:rPr>
        <w:t xml:space="preserve"> </w:t>
      </w:r>
      <w:r w:rsidRPr="00EF7F47">
        <w:rPr>
          <w:rFonts w:ascii="Helvetica" w:hAnsi="Helvetica"/>
          <w:sz w:val="20"/>
        </w:rPr>
        <w:t xml:space="preserve"> tuo, kad maišytuvo veleno (19) atminties kortelei skirtas išorinis lizdas yra sujungta su jungiamąja plokšte (17), turinčia srauto stabilizavimo ir tolygaus pasiskirstymo efektą, tuo pačiu </w:t>
      </w:r>
      <w:r w:rsidRPr="00EF7F47">
        <w:rPr>
          <w:rFonts w:ascii="Helvetica" w:hAnsi="Helvetica"/>
          <w:sz w:val="20"/>
        </w:rPr>
        <w:lastRenderedPageBreak/>
        <w:t>metu išorinis jungiamosios plokštės (17) galas yra pritvirtintas prie purškimo įtaiso korpuso (1), ir jungiamosiose plokštėse (17) reguliariais intervalais yra numatytos juostoms skirtos išdrožos (18).</w:t>
      </w:r>
    </w:p>
    <w:sectPr w:rsidR="0018473C" w:rsidRPr="00EF7F47" w:rsidSect="00EF7F4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C8E765" w14:textId="77777777" w:rsidR="007741D2" w:rsidRDefault="007741D2" w:rsidP="00EF7F47">
      <w:pPr>
        <w:spacing w:after="0" w:line="240" w:lineRule="auto"/>
      </w:pPr>
      <w:r>
        <w:separator/>
      </w:r>
    </w:p>
  </w:endnote>
  <w:endnote w:type="continuationSeparator" w:id="0">
    <w:p w14:paraId="0166D051" w14:textId="77777777" w:rsidR="007741D2" w:rsidRDefault="007741D2" w:rsidP="00EF7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19347" w14:textId="77777777" w:rsidR="007741D2" w:rsidRDefault="007741D2" w:rsidP="00EF7F47">
      <w:pPr>
        <w:spacing w:after="0" w:line="240" w:lineRule="auto"/>
      </w:pPr>
      <w:r>
        <w:separator/>
      </w:r>
    </w:p>
  </w:footnote>
  <w:footnote w:type="continuationSeparator" w:id="0">
    <w:p w14:paraId="72913F75" w14:textId="77777777" w:rsidR="007741D2" w:rsidRDefault="007741D2" w:rsidP="00EF7F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47"/>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23814"/>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1D2"/>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EF7F47"/>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A401C"/>
  <w15:chartTrackingRefBased/>
  <w15:docId w15:val="{83DA9F27-838D-446A-84C8-D5089A223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F4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7F47"/>
  </w:style>
  <w:style w:type="paragraph" w:styleId="Footer">
    <w:name w:val="footer"/>
    <w:basedOn w:val="Normal"/>
    <w:link w:val="FooterChar"/>
    <w:uiPriority w:val="99"/>
    <w:unhideWhenUsed/>
    <w:rsid w:val="00EF7F4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7F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2402</Words>
  <Characters>1370</Characters>
  <Application>Microsoft Office Word</Application>
  <DocSecurity>0</DocSecurity>
  <Lines>11</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2</cp:revision>
  <dcterms:created xsi:type="dcterms:W3CDTF">2022-10-14T12:40:00Z</dcterms:created>
  <dcterms:modified xsi:type="dcterms:W3CDTF">2022-11-10T15:39:00Z</dcterms:modified>
</cp:coreProperties>
</file>