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2D48" w14:textId="754DEE07" w:rsidR="0018473C" w:rsidRPr="00A86113" w:rsidRDefault="00A86113" w:rsidP="00A86113">
      <w:pPr>
        <w:spacing w:line="360" w:lineRule="auto"/>
        <w:jc w:val="both"/>
        <w:rPr>
          <w:rFonts w:ascii="Helvetica" w:hAnsi="Helvetica" w:cs="Helvetica"/>
          <w:szCs w:val="24"/>
        </w:rPr>
      </w:pPr>
      <w:r w:rsidRPr="00A86113">
        <w:rPr>
          <w:rFonts w:ascii="Helvetica" w:hAnsi="Helvetica" w:cs="Helvetica"/>
          <w:szCs w:val="24"/>
        </w:rPr>
        <w:t>Išradimas priklauso statybos pramonės sričiai ir gali būti pritaikytas įvairių šiluminių įrenginių išklojų ir kitų dalių įrengimui. Išradimo tikslas yra sukurti mažacemenčio ugniai atsparaus betono sudėtį naudojant įvairius mikro ir nanostruktūros modifikatorius, pagerinti fizikines, mechanines bei termines savybes. Parinkta ugniai atsparaus betono sudėtis masės %: aliuminati</w:t>
      </w:r>
      <w:r w:rsidR="00E42DEB">
        <w:rPr>
          <w:rFonts w:ascii="Helvetica" w:hAnsi="Helvetica" w:cs="Helvetica"/>
          <w:szCs w:val="24"/>
        </w:rPr>
        <w:t>ni</w:t>
      </w:r>
      <w:r w:rsidRPr="00A86113">
        <w:rPr>
          <w:rFonts w:ascii="Helvetica" w:hAnsi="Helvetica" w:cs="Helvetica"/>
          <w:szCs w:val="24"/>
        </w:rPr>
        <w:t>s cementas (Al</w:t>
      </w:r>
      <w:r w:rsidRPr="00A86113">
        <w:rPr>
          <w:rFonts w:ascii="Helvetica" w:hAnsi="Helvetica" w:cs="Helvetica"/>
          <w:szCs w:val="24"/>
          <w:vertAlign w:val="subscript"/>
        </w:rPr>
        <w:t>2</w:t>
      </w:r>
      <w:r w:rsidRPr="00A86113">
        <w:rPr>
          <w:rFonts w:ascii="Helvetica" w:hAnsi="Helvetica" w:cs="Helvetica"/>
          <w:szCs w:val="24"/>
        </w:rPr>
        <w:t>O</w:t>
      </w:r>
      <w:r w:rsidRPr="00A86113">
        <w:rPr>
          <w:rFonts w:ascii="Helvetica" w:hAnsi="Helvetica" w:cs="Helvetica"/>
          <w:szCs w:val="24"/>
          <w:vertAlign w:val="subscript"/>
        </w:rPr>
        <w:t>3</w:t>
      </w:r>
      <w:r w:rsidRPr="00A86113">
        <w:rPr>
          <w:rFonts w:ascii="Helvetica" w:hAnsi="Helvetica" w:cs="Helvetica"/>
          <w:szCs w:val="24"/>
        </w:rPr>
        <w:t>&gt;70 %) 4–6; silicio dioksido mikrodulkės 4–6; boksito užpildas (Al</w:t>
      </w:r>
      <w:r w:rsidRPr="00A86113">
        <w:rPr>
          <w:rFonts w:ascii="Helvetica" w:hAnsi="Helvetica" w:cs="Helvetica"/>
          <w:szCs w:val="24"/>
          <w:vertAlign w:val="subscript"/>
        </w:rPr>
        <w:t>2</w:t>
      </w:r>
      <w:r w:rsidRPr="00A86113">
        <w:rPr>
          <w:rFonts w:ascii="Helvetica" w:hAnsi="Helvetica" w:cs="Helvetica"/>
          <w:szCs w:val="24"/>
        </w:rPr>
        <w:t>O</w:t>
      </w:r>
      <w:r w:rsidRPr="00A86113">
        <w:rPr>
          <w:rFonts w:ascii="Helvetica" w:hAnsi="Helvetica" w:cs="Helvetica"/>
          <w:szCs w:val="24"/>
          <w:vertAlign w:val="subscript"/>
        </w:rPr>
        <w:t>3</w:t>
      </w:r>
      <w:r w:rsidRPr="00A86113">
        <w:rPr>
          <w:rFonts w:ascii="Helvetica" w:hAnsi="Helvetica" w:cs="Helvetica"/>
          <w:szCs w:val="24"/>
        </w:rPr>
        <w:t xml:space="preserve"> 75-90%, fr. 0-1 ir 1-3) 60–70; reaktyvusis Al</w:t>
      </w:r>
      <w:r w:rsidRPr="00A86113">
        <w:rPr>
          <w:rFonts w:ascii="Helvetica" w:hAnsi="Helvetica" w:cs="Helvetica"/>
          <w:szCs w:val="24"/>
          <w:vertAlign w:val="subscript"/>
        </w:rPr>
        <w:t>2</w:t>
      </w:r>
      <w:r w:rsidRPr="00A86113">
        <w:rPr>
          <w:rFonts w:ascii="Helvetica" w:hAnsi="Helvetica" w:cs="Helvetica"/>
          <w:szCs w:val="24"/>
        </w:rPr>
        <w:t>O</w:t>
      </w:r>
      <w:r w:rsidRPr="00A86113">
        <w:rPr>
          <w:rFonts w:ascii="Helvetica" w:hAnsi="Helvetica" w:cs="Helvetica"/>
          <w:szCs w:val="24"/>
          <w:vertAlign w:val="subscript"/>
        </w:rPr>
        <w:t>3</w:t>
      </w:r>
      <w:r w:rsidRPr="00A86113">
        <w:rPr>
          <w:rFonts w:ascii="Helvetica" w:hAnsi="Helvetica" w:cs="Helvetica"/>
          <w:szCs w:val="24"/>
        </w:rPr>
        <w:t xml:space="preserve"> 20–25; ceolitinė medžiaga (SiO</w:t>
      </w:r>
      <w:r w:rsidRPr="00A86113">
        <w:rPr>
          <w:rFonts w:ascii="Helvetica" w:hAnsi="Helvetica" w:cs="Helvetica"/>
          <w:szCs w:val="24"/>
          <w:vertAlign w:val="subscript"/>
        </w:rPr>
        <w:t>2</w:t>
      </w:r>
      <w:r w:rsidR="00AC19E0">
        <w:rPr>
          <w:rFonts w:ascii="Helvetica" w:hAnsi="Helvetica" w:cs="Helvetica"/>
          <w:szCs w:val="24"/>
          <w:vertAlign w:val="subscript"/>
        </w:rPr>
        <w:t xml:space="preserve"> </w:t>
      </w:r>
      <w:r w:rsidR="00AC19E0">
        <w:rPr>
          <w:rFonts w:ascii="Helvetica" w:hAnsi="Helvetica" w:cs="Helvetica"/>
          <w:szCs w:val="24"/>
        </w:rPr>
        <w:t>~</w:t>
      </w:r>
      <w:r w:rsidRPr="00A86113">
        <w:rPr>
          <w:rFonts w:ascii="Helvetica" w:hAnsi="Helvetica" w:cs="Helvetica"/>
          <w:szCs w:val="24"/>
        </w:rPr>
        <w:t>50 %; Al</w:t>
      </w:r>
      <w:r w:rsidRPr="00A86113">
        <w:rPr>
          <w:rFonts w:ascii="Helvetica" w:hAnsi="Helvetica" w:cs="Helvetica"/>
          <w:szCs w:val="24"/>
          <w:vertAlign w:val="subscript"/>
        </w:rPr>
        <w:t>2</w:t>
      </w:r>
      <w:r w:rsidRPr="00A86113">
        <w:rPr>
          <w:rFonts w:ascii="Helvetica" w:hAnsi="Helvetica" w:cs="Helvetica"/>
          <w:szCs w:val="24"/>
        </w:rPr>
        <w:t>O</w:t>
      </w:r>
      <w:r w:rsidRPr="00A86113">
        <w:rPr>
          <w:rFonts w:ascii="Helvetica" w:hAnsi="Helvetica" w:cs="Helvetica"/>
          <w:szCs w:val="24"/>
          <w:vertAlign w:val="subscript"/>
        </w:rPr>
        <w:t>3</w:t>
      </w:r>
      <w:r w:rsidRPr="00A86113">
        <w:rPr>
          <w:rFonts w:ascii="Helvetica" w:hAnsi="Helvetica" w:cs="Helvetica"/>
          <w:szCs w:val="24"/>
        </w:rPr>
        <w:t xml:space="preserve"> 35–45 %; diametras ̴ 50 µm) 1–2 %; nano-SiO</w:t>
      </w:r>
      <w:r w:rsidRPr="00A86113">
        <w:rPr>
          <w:rFonts w:ascii="Helvetica" w:hAnsi="Helvetica" w:cs="Helvetica"/>
          <w:szCs w:val="24"/>
          <w:vertAlign w:val="subscript"/>
        </w:rPr>
        <w:t>2</w:t>
      </w:r>
      <w:r w:rsidRPr="00A86113">
        <w:rPr>
          <w:rFonts w:ascii="Helvetica" w:hAnsi="Helvetica" w:cs="Helvetica"/>
          <w:szCs w:val="24"/>
        </w:rPr>
        <w:t xml:space="preserve"> (diametras 10–30 nm) 0,4–1,6 %; mišrus deflokuliantas 0,1–0,25; vanduo ≤ 5. Naujo ugniai atsparaus betono</w:t>
      </w:r>
      <w:r>
        <w:rPr>
          <w:rFonts w:ascii="Helvetica" w:hAnsi="Helvetica" w:cs="Helvetica"/>
          <w:szCs w:val="24"/>
        </w:rPr>
        <w:t>,</w:t>
      </w:r>
      <w:r w:rsidRPr="00A86113">
        <w:rPr>
          <w:rFonts w:ascii="Helvetica" w:hAnsi="Helvetica" w:cs="Helvetica"/>
          <w:szCs w:val="24"/>
        </w:rPr>
        <w:t xml:space="preserve"> išdegto 100 ˚C, 1100 ˚C ir 1200 ˚C temperatūrose: gniuždomasis stipris – 151,5; 213,3; 205,1 MPa, poringumas</w:t>
      </w:r>
      <w:r w:rsidR="00AC19E0">
        <w:rPr>
          <w:rFonts w:ascii="Helvetica" w:hAnsi="Helvetica" w:cs="Helvetica"/>
          <w:szCs w:val="24"/>
        </w:rPr>
        <w:t xml:space="preserve"> ~</w:t>
      </w:r>
      <w:r w:rsidRPr="00A86113">
        <w:rPr>
          <w:rFonts w:ascii="Helvetica" w:hAnsi="Helvetica" w:cs="Helvetica"/>
          <w:szCs w:val="24"/>
        </w:rPr>
        <w:t xml:space="preserve">20 %, susitraukimo vertės ne daugiau nei 0,2 %, aukštas terminis atsparumas ciklais (950 </w:t>
      </w:r>
      <w:r>
        <w:rPr>
          <w:szCs w:val="24"/>
        </w:rPr>
        <w:t>℃</w:t>
      </w:r>
      <w:r w:rsidRPr="00A86113">
        <w:rPr>
          <w:rFonts w:ascii="Helvetica" w:hAnsi="Helvetica" w:cs="Helvetica"/>
          <w:szCs w:val="24"/>
        </w:rPr>
        <w:t xml:space="preserve">) – 8. Ši nauja medžiaga gali ženkliai padidinti energetinių įrenginių išklojos konstrukcijų ilgalaikiškumą. Esminis siūlomos kompozicijos privalumas – geros technologinės savybės, užtikrinančios kokybiško betono pagaminimą. Siūloma gaminti kompozicija tinka naudoti šiluminiuose įrenginiuose ekstremaliomis eksploatacijos sąlygomis (iki 1200 </w:t>
      </w:r>
      <w:r>
        <w:rPr>
          <w:szCs w:val="24"/>
        </w:rPr>
        <w:t>℃</w:t>
      </w:r>
      <w:r w:rsidRPr="00A86113">
        <w:rPr>
          <w:rFonts w:ascii="Helvetica" w:hAnsi="Helvetica" w:cs="Helvetica"/>
          <w:szCs w:val="24"/>
        </w:rPr>
        <w:t>).</w:t>
      </w:r>
    </w:p>
    <w:sectPr w:rsidR="0018473C" w:rsidRPr="00A86113" w:rsidSect="00A86113">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B1AA" w14:textId="77777777" w:rsidR="00BE0572" w:rsidRDefault="00BE0572" w:rsidP="00A86113">
      <w:r>
        <w:separator/>
      </w:r>
    </w:p>
  </w:endnote>
  <w:endnote w:type="continuationSeparator" w:id="0">
    <w:p w14:paraId="7AC95226" w14:textId="77777777" w:rsidR="00BE0572" w:rsidRDefault="00BE0572" w:rsidP="00A8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A6C9" w14:textId="77777777" w:rsidR="00BE0572" w:rsidRDefault="00BE0572" w:rsidP="00A86113">
      <w:r>
        <w:separator/>
      </w:r>
    </w:p>
  </w:footnote>
  <w:footnote w:type="continuationSeparator" w:id="0">
    <w:p w14:paraId="02AC6839" w14:textId="77777777" w:rsidR="00BE0572" w:rsidRDefault="00BE0572" w:rsidP="00A86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86113"/>
    <w:rsid w:val="0000726D"/>
    <w:rsid w:val="0002640D"/>
    <w:rsid w:val="00035596"/>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A367C"/>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86113"/>
    <w:rsid w:val="00A9446D"/>
    <w:rsid w:val="00AB40E5"/>
    <w:rsid w:val="00AC19E0"/>
    <w:rsid w:val="00AC620D"/>
    <w:rsid w:val="00AD5E9E"/>
    <w:rsid w:val="00B517F1"/>
    <w:rsid w:val="00B536BD"/>
    <w:rsid w:val="00B63A7F"/>
    <w:rsid w:val="00B8272B"/>
    <w:rsid w:val="00B876BE"/>
    <w:rsid w:val="00BC050A"/>
    <w:rsid w:val="00BC407F"/>
    <w:rsid w:val="00BE0572"/>
    <w:rsid w:val="00BE163F"/>
    <w:rsid w:val="00C211B4"/>
    <w:rsid w:val="00CE2C39"/>
    <w:rsid w:val="00D47BE4"/>
    <w:rsid w:val="00D61739"/>
    <w:rsid w:val="00DC6934"/>
    <w:rsid w:val="00DE0809"/>
    <w:rsid w:val="00E33D40"/>
    <w:rsid w:val="00E42DEB"/>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331CB"/>
  <w15:chartTrackingRefBased/>
  <w15:docId w15:val="{1ADB39DB-5B52-4481-BE55-84C4CA6E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113"/>
    <w:pPr>
      <w:tabs>
        <w:tab w:val="center" w:pos="4819"/>
        <w:tab w:val="right" w:pos="9638"/>
      </w:tabs>
    </w:pPr>
  </w:style>
  <w:style w:type="character" w:customStyle="1" w:styleId="HeaderChar">
    <w:name w:val="Header Char"/>
    <w:basedOn w:val="DefaultParagraphFont"/>
    <w:link w:val="Header"/>
    <w:uiPriority w:val="99"/>
    <w:rsid w:val="00A86113"/>
    <w:rPr>
      <w:lang w:eastAsia="en-US"/>
    </w:rPr>
  </w:style>
  <w:style w:type="paragraph" w:styleId="Footer">
    <w:name w:val="footer"/>
    <w:basedOn w:val="Normal"/>
    <w:link w:val="FooterChar"/>
    <w:uiPriority w:val="99"/>
    <w:unhideWhenUsed/>
    <w:rsid w:val="00A86113"/>
    <w:pPr>
      <w:tabs>
        <w:tab w:val="center" w:pos="4819"/>
        <w:tab w:val="right" w:pos="9638"/>
      </w:tabs>
    </w:pPr>
  </w:style>
  <w:style w:type="character" w:customStyle="1" w:styleId="FooterChar">
    <w:name w:val="Footer Char"/>
    <w:basedOn w:val="DefaultParagraphFont"/>
    <w:link w:val="Footer"/>
    <w:uiPriority w:val="99"/>
    <w:rsid w:val="00A8611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802</Words>
  <Characters>458</Characters>
  <Application>Microsoft Office Word</Application>
  <DocSecurity>0</DocSecurity>
  <Lines>3</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3</cp:revision>
  <dcterms:created xsi:type="dcterms:W3CDTF">2022-10-18T11:46:00Z</dcterms:created>
  <dcterms:modified xsi:type="dcterms:W3CDTF">2022-11-03T12:34:00Z</dcterms:modified>
</cp:coreProperties>
</file>