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01D0" w14:textId="61491D88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1. Membraninis biojutiklis,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 xml:space="preserve">tuo, kad jis apima silano junginius, kurie formuoja silano-organinių molekulių inkarinį savitvarkį monosluoksnį, kuris suformuoja vientisą fosfolipidų dvisluoksnį. </w:t>
      </w:r>
    </w:p>
    <w:p w14:paraId="270D9B87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7E383E4" w14:textId="7C24F45C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2. Biojutiklis pagal 1 punktą,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>tuo, kad savitvarkio monosluoksnio formavimui naudojami organiniai tirpikliai tokie kaip alkanai ir</w:t>
      </w:r>
      <w:r w:rsidR="00F12D9D">
        <w:rPr>
          <w:rFonts w:ascii="Helvetica" w:hAnsi="Helvetica"/>
          <w:szCs w:val="24"/>
        </w:rPr>
        <w:t xml:space="preserve"> (</w:t>
      </w:r>
      <w:r w:rsidRPr="00F12D9D">
        <w:rPr>
          <w:rFonts w:ascii="Helvetica" w:hAnsi="Helvetica"/>
          <w:szCs w:val="24"/>
        </w:rPr>
        <w:t>ar</w:t>
      </w:r>
      <w:r w:rsidR="00F12D9D">
        <w:rPr>
          <w:rFonts w:ascii="Helvetica" w:hAnsi="Helvetica"/>
          <w:szCs w:val="24"/>
        </w:rPr>
        <w:t>ba)</w:t>
      </w:r>
      <w:r w:rsidRPr="00F12D9D">
        <w:rPr>
          <w:rFonts w:ascii="Helvetica" w:hAnsi="Helvetica"/>
          <w:szCs w:val="24"/>
        </w:rPr>
        <w:t xml:space="preserve"> jų mišiniai įskaitant heptaną, aromatiniai angliavandeniliai ir</w:t>
      </w:r>
      <w:r w:rsidR="002A6BBB">
        <w:rPr>
          <w:rFonts w:ascii="Helvetica" w:hAnsi="Helvetica"/>
          <w:szCs w:val="24"/>
        </w:rPr>
        <w:t xml:space="preserve"> (</w:t>
      </w:r>
      <w:r w:rsidRPr="00F12D9D">
        <w:rPr>
          <w:rFonts w:ascii="Helvetica" w:hAnsi="Helvetica"/>
          <w:szCs w:val="24"/>
        </w:rPr>
        <w:t>ar</w:t>
      </w:r>
      <w:r w:rsidR="002A6BBB">
        <w:rPr>
          <w:rFonts w:ascii="Helvetica" w:hAnsi="Helvetica"/>
          <w:szCs w:val="24"/>
        </w:rPr>
        <w:t>ba)</w:t>
      </w:r>
      <w:r w:rsidRPr="00F12D9D">
        <w:rPr>
          <w:rFonts w:ascii="Helvetica" w:hAnsi="Helvetica"/>
          <w:szCs w:val="24"/>
        </w:rPr>
        <w:t xml:space="preserve"> jų mišiniai įskaitant tolueną ir benzeną.</w:t>
      </w:r>
    </w:p>
    <w:p w14:paraId="34E79936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E47C16F" w14:textId="1645F08F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3. Biojutiklis pagal 1-2 punktus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>tuo, kad membranos formavimui naudojami paviršiai parinkti iš FTO, ITO, kadmio alavo oksido (CdSnO</w:t>
      </w:r>
      <w:r w:rsidRPr="00F12D9D">
        <w:rPr>
          <w:rFonts w:ascii="Helvetica" w:hAnsi="Helvetica"/>
          <w:szCs w:val="24"/>
          <w:vertAlign w:val="subscript"/>
        </w:rPr>
        <w:t>4</w:t>
      </w:r>
      <w:r w:rsidRPr="00F12D9D">
        <w:rPr>
          <w:rFonts w:ascii="Helvetica" w:hAnsi="Helvetica"/>
          <w:szCs w:val="24"/>
        </w:rPr>
        <w:t>), cinko oksido (ZnO), aliuminiu legiruoto cinko oksido (Al</w:t>
      </w:r>
      <w:r w:rsidRPr="00F12D9D">
        <w:rPr>
          <w:rFonts w:ascii="Helvetica" w:hAnsi="Helvetica"/>
          <w:b/>
          <w:bCs/>
          <w:szCs w:val="24"/>
        </w:rPr>
        <w:t>:</w:t>
      </w:r>
      <w:r w:rsidRPr="00F12D9D">
        <w:rPr>
          <w:rFonts w:ascii="Helvetica" w:hAnsi="Helvetica"/>
          <w:szCs w:val="24"/>
        </w:rPr>
        <w:t>ZnO), stibio alavo oksido (SnO</w:t>
      </w:r>
      <w:r w:rsidRPr="00F12D9D">
        <w:rPr>
          <w:rFonts w:ascii="Helvetica" w:hAnsi="Helvetica"/>
          <w:szCs w:val="24"/>
          <w:vertAlign w:val="subscript"/>
        </w:rPr>
        <w:t>2</w:t>
      </w:r>
      <w:r w:rsidRPr="00F12D9D">
        <w:rPr>
          <w:rFonts w:ascii="Helvetica" w:hAnsi="Helvetica"/>
          <w:szCs w:val="24"/>
        </w:rPr>
        <w:t>/Sb</w:t>
      </w:r>
      <w:r w:rsidRPr="00F12D9D">
        <w:rPr>
          <w:rFonts w:ascii="Helvetica" w:hAnsi="Helvetica"/>
          <w:szCs w:val="24"/>
          <w:vertAlign w:val="subscript"/>
        </w:rPr>
        <w:t>2</w:t>
      </w:r>
      <w:r w:rsidRPr="00F12D9D">
        <w:rPr>
          <w:rFonts w:ascii="Helvetica" w:hAnsi="Helvetica"/>
          <w:szCs w:val="24"/>
        </w:rPr>
        <w:t>O</w:t>
      </w:r>
      <w:r w:rsidRPr="00F12D9D">
        <w:rPr>
          <w:rFonts w:ascii="Helvetica" w:hAnsi="Helvetica"/>
          <w:szCs w:val="24"/>
          <w:vertAlign w:val="subscript"/>
        </w:rPr>
        <w:t>5</w:t>
      </w:r>
      <w:r w:rsidRPr="00F12D9D">
        <w:rPr>
          <w:rFonts w:ascii="Helvetica" w:hAnsi="Helvetica"/>
          <w:szCs w:val="24"/>
        </w:rPr>
        <w:t>), indžio stibio oksido (InSbO), galio cinko oksido (GaZnO), indžio cinko oksido (InZnO), stibio indžio alavo oksido (InSbSnO), indžio galio cinko oksido (InGaZnO), bismuto selenito (Bi</w:t>
      </w:r>
      <w:r w:rsidRPr="00F12D9D">
        <w:rPr>
          <w:rFonts w:ascii="Helvetica" w:hAnsi="Helvetica"/>
          <w:szCs w:val="24"/>
          <w:vertAlign w:val="subscript"/>
        </w:rPr>
        <w:t>2</w:t>
      </w:r>
      <w:r w:rsidRPr="00F12D9D">
        <w:rPr>
          <w:rFonts w:ascii="Helvetica" w:hAnsi="Helvetica"/>
          <w:szCs w:val="24"/>
        </w:rPr>
        <w:t>SeO</w:t>
      </w:r>
      <w:r w:rsidRPr="00F12D9D">
        <w:rPr>
          <w:rFonts w:ascii="Helvetica" w:hAnsi="Helvetica"/>
          <w:szCs w:val="24"/>
          <w:vertAlign w:val="subscript"/>
        </w:rPr>
        <w:t>5</w:t>
      </w:r>
      <w:r w:rsidRPr="00F12D9D">
        <w:rPr>
          <w:rFonts w:ascii="Helvetica" w:hAnsi="Helvetica"/>
          <w:szCs w:val="24"/>
        </w:rPr>
        <w:t>), itrio bario kupratų ir metalų oksidų perovskitų.</w:t>
      </w:r>
    </w:p>
    <w:p w14:paraId="399F8FF0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1D47F9D" w14:textId="35E75B41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4. Biojutiklis pagal 1-2 punktus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>tuo, kad membranos formavimui naudojami paviršiai parinkti iš stiklo, spalvoto stiklo, kvarco, safyro, žėručio.</w:t>
      </w:r>
    </w:p>
    <w:p w14:paraId="736877B7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0307E08" w14:textId="515C0FC7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5. Biojutiklis pagal 1-2 punktus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 xml:space="preserve">tuo, kad membranos formavimui naudojami paviršiai parinkti iš nerūdijančio plieno, aliuminio, titano, vario, nikelio, nikelio-titano lydinių, kobalto ir kobalto lydinių. </w:t>
      </w:r>
    </w:p>
    <w:p w14:paraId="7F8DAD02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F5FC423" w14:textId="5BD945F7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6. Biojutiklis pagal 1-2 punktus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>tuo, kad membranos formavimui naudojami plonų aktyvių metalų plėvelių paviršiai, gaunami magnetroninio ar terminio garinimo būdu, ore suformuojantys natūralų ar dirbtiniu būdu gautą oksidinį sluoksnį parinkti iš Ti/TiO</w:t>
      </w:r>
      <w:r w:rsidRPr="00F12D9D">
        <w:rPr>
          <w:rFonts w:ascii="Helvetica" w:hAnsi="Helvetica"/>
          <w:szCs w:val="24"/>
          <w:vertAlign w:val="subscript"/>
        </w:rPr>
        <w:t>2</w:t>
      </w:r>
      <w:r w:rsidRPr="00F12D9D">
        <w:rPr>
          <w:rFonts w:ascii="Helvetica" w:hAnsi="Helvetica"/>
          <w:szCs w:val="24"/>
        </w:rPr>
        <w:t>, Zn/ZnO, Zr/ZrO</w:t>
      </w:r>
      <w:r w:rsidRPr="00F12D9D">
        <w:rPr>
          <w:rFonts w:ascii="Helvetica" w:hAnsi="Helvetica"/>
          <w:szCs w:val="24"/>
          <w:vertAlign w:val="subscript"/>
        </w:rPr>
        <w:t>2</w:t>
      </w:r>
      <w:r w:rsidRPr="00F12D9D">
        <w:rPr>
          <w:rFonts w:ascii="Helvetica" w:hAnsi="Helvetica"/>
          <w:szCs w:val="24"/>
        </w:rPr>
        <w:t xml:space="preserve"> ir Cr/CrxOy.</w:t>
      </w:r>
    </w:p>
    <w:p w14:paraId="370432A9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7F43448" w14:textId="66BB047F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7. Biojutiklis pagal 1-2 punktus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>tuo, kad membranos formavimui naudojami puslaidininkių paviršiai turintys oksidinį sluoksnį parinkti iš Si/SiO</w:t>
      </w:r>
      <w:r w:rsidRPr="00F12D9D">
        <w:rPr>
          <w:rFonts w:ascii="Helvetica" w:hAnsi="Helvetica"/>
          <w:szCs w:val="24"/>
          <w:vertAlign w:val="subscript"/>
        </w:rPr>
        <w:t>2</w:t>
      </w:r>
      <w:r w:rsidRPr="00F12D9D">
        <w:rPr>
          <w:rFonts w:ascii="Helvetica" w:hAnsi="Helvetica"/>
          <w:szCs w:val="24"/>
        </w:rPr>
        <w:t xml:space="preserve"> ir Ge/GeO</w:t>
      </w:r>
      <w:r w:rsidRPr="00F12D9D">
        <w:rPr>
          <w:rFonts w:ascii="Helvetica" w:hAnsi="Helvetica"/>
          <w:szCs w:val="24"/>
          <w:vertAlign w:val="subscript"/>
        </w:rPr>
        <w:t>2</w:t>
      </w:r>
      <w:r w:rsidRPr="00F12D9D">
        <w:rPr>
          <w:rFonts w:ascii="Helvetica" w:hAnsi="Helvetica"/>
          <w:szCs w:val="24"/>
        </w:rPr>
        <w:t>.</w:t>
      </w:r>
    </w:p>
    <w:p w14:paraId="3862124D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E865F29" w14:textId="6D32AD39" w:rsidR="004D5A08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8. Biojutiklis pagal 1-7 punktus,</w:t>
      </w:r>
      <w:r w:rsidR="00F12D9D" w:rsidRPr="00F12D9D">
        <w:rPr>
          <w:rFonts w:ascii="Helvetica" w:hAnsi="Helvetica"/>
          <w:szCs w:val="24"/>
        </w:rPr>
        <w:t xml:space="preserve">  b e s i s k i r i a n t i s  </w:t>
      </w:r>
      <w:r w:rsidRPr="00F12D9D">
        <w:rPr>
          <w:rFonts w:ascii="Helvetica" w:hAnsi="Helvetica"/>
          <w:szCs w:val="24"/>
        </w:rPr>
        <w:t>tuo, kad suformuotas jautrus fosfolipidinis sluoksnis gali būti pašalintas ir iš naujo suformuotas vieną ar kelis kartus ant to paties paviršiaus.</w:t>
      </w:r>
    </w:p>
    <w:p w14:paraId="2C715152" w14:textId="77777777" w:rsidR="00F12D9D" w:rsidRPr="00F12D9D" w:rsidRDefault="00F12D9D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50341ED" w14:textId="17D66EDB" w:rsidR="0018473C" w:rsidRPr="00F12D9D" w:rsidRDefault="004D5A08" w:rsidP="00F12D9D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9D">
        <w:rPr>
          <w:rFonts w:ascii="Helvetica" w:hAnsi="Helvetica"/>
          <w:szCs w:val="24"/>
        </w:rPr>
        <w:t>9. Biojutiklio pagal 1-8 punktus panaudojimas membranas pažeidžiančių baltymų agentui identifikuoti.</w:t>
      </w:r>
    </w:p>
    <w:sectPr w:rsidR="0018473C" w:rsidRPr="00F12D9D" w:rsidSect="00F12D9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0F6AA" w14:textId="77777777" w:rsidR="002B5FA8" w:rsidRDefault="002B5FA8" w:rsidP="00F12D9D">
      <w:r>
        <w:separator/>
      </w:r>
    </w:p>
  </w:endnote>
  <w:endnote w:type="continuationSeparator" w:id="0">
    <w:p w14:paraId="4C1A5E28" w14:textId="77777777" w:rsidR="002B5FA8" w:rsidRDefault="002B5FA8" w:rsidP="00F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5307" w14:textId="77777777" w:rsidR="002B5FA8" w:rsidRDefault="002B5FA8" w:rsidP="00F12D9D">
      <w:r>
        <w:separator/>
      </w:r>
    </w:p>
  </w:footnote>
  <w:footnote w:type="continuationSeparator" w:id="0">
    <w:p w14:paraId="33D21A68" w14:textId="77777777" w:rsidR="002B5FA8" w:rsidRDefault="002B5FA8" w:rsidP="00F1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5A08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A6BBB"/>
    <w:rsid w:val="002B5FA8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D5A08"/>
    <w:rsid w:val="00504F54"/>
    <w:rsid w:val="00511771"/>
    <w:rsid w:val="00535CD3"/>
    <w:rsid w:val="00536D9A"/>
    <w:rsid w:val="00550306"/>
    <w:rsid w:val="0056063D"/>
    <w:rsid w:val="00576B78"/>
    <w:rsid w:val="005A2745"/>
    <w:rsid w:val="005B3CAD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12D9D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4E884"/>
  <w15:chartTrackingRefBased/>
  <w15:docId w15:val="{3F18B2FA-4170-42FF-89AC-1108C659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D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9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D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2022-12-12T07:16:00Z</dcterms:created>
  <dcterms:modified xsi:type="dcterms:W3CDTF">2022-12-12T07:37:00Z</dcterms:modified>
</cp:coreProperties>
</file>