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B328" w14:textId="67EC884E" w:rsidR="0018473C" w:rsidRPr="00A06F24" w:rsidRDefault="00A06F24" w:rsidP="00A06F24">
      <w:pPr>
        <w:spacing w:after="0" w:line="360" w:lineRule="auto"/>
        <w:jc w:val="both"/>
        <w:rPr>
          <w:rFonts w:ascii="Helvetica" w:hAnsi="Helvetica" w:cs="Times New Roman"/>
          <w:sz w:val="20"/>
          <w:szCs w:val="24"/>
        </w:rPr>
      </w:pPr>
      <w:r w:rsidRPr="00A06F24">
        <w:rPr>
          <w:rFonts w:ascii="Helvetica" w:hAnsi="Helvetica" w:cs="Times New Roman"/>
          <w:sz w:val="20"/>
          <w:szCs w:val="24"/>
        </w:rPr>
        <w:t xml:space="preserve">Šis išradimas priklauso puslaidininkinių šviesos šaltinių sričiai ir gali būti naudojamas artimojo ir </w:t>
      </w:r>
      <w:proofErr w:type="spellStart"/>
      <w:r w:rsidRPr="00A06F24">
        <w:rPr>
          <w:rFonts w:ascii="Helvetica" w:hAnsi="Helvetica" w:cs="Times New Roman"/>
          <w:sz w:val="20"/>
          <w:szCs w:val="24"/>
        </w:rPr>
        <w:t>viduriniojo</w:t>
      </w:r>
      <w:proofErr w:type="spellEnd"/>
      <w:r w:rsidRPr="00A06F24">
        <w:rPr>
          <w:rFonts w:ascii="Helvetica" w:hAnsi="Helvetica" w:cs="Times New Roman"/>
          <w:sz w:val="20"/>
          <w:szCs w:val="24"/>
        </w:rPr>
        <w:t xml:space="preserve"> infraraudonojo diapazono šviesos ir lazeriniuose dioduose. Pasiūlytas šaltinis apima padėklą iš puslaidininkinės medžiagos, šviesą skleidžiantį sluoksniuotą darinį, užaugintą ant padėklo, kur sluoksniuotas darinys apima: a) kvantinės duobės sluoksnį, pagamintą iš pirmosios puslaidininkinės medžiagos, b) du apauginimo sluoksnius, išdėstytus iš abiejų kvantinės duobės sluoksnio pusių ir pagamintus iš antrosios puslaidininkinės medžiagos, c) du barjero sluoksnius, išdėstytus, atitinkamai, ant minėtų apsauginių sluoksnių, pagamintus iš trečiosios puslaidininkinės medžiagos, kur kvantinės duobės sluoksniai iš pirmosios medžiagos turi savyje bismuto atomų.</w:t>
      </w:r>
    </w:p>
    <w:sectPr w:rsidR="0018473C" w:rsidRPr="00A06F24" w:rsidSect="00A06F2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F8B6" w14:textId="77777777" w:rsidR="00A06F24" w:rsidRDefault="00A06F24" w:rsidP="00A06F24">
      <w:pPr>
        <w:spacing w:after="0" w:line="240" w:lineRule="auto"/>
      </w:pPr>
      <w:r>
        <w:separator/>
      </w:r>
    </w:p>
  </w:endnote>
  <w:endnote w:type="continuationSeparator" w:id="0">
    <w:p w14:paraId="34B24AAB" w14:textId="77777777" w:rsidR="00A06F24" w:rsidRDefault="00A06F24" w:rsidP="00A0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E1E8" w14:textId="77777777" w:rsidR="00A06F24" w:rsidRDefault="00A06F24" w:rsidP="00A06F24">
      <w:pPr>
        <w:spacing w:after="0" w:line="240" w:lineRule="auto"/>
      </w:pPr>
      <w:r>
        <w:separator/>
      </w:r>
    </w:p>
  </w:footnote>
  <w:footnote w:type="continuationSeparator" w:id="0">
    <w:p w14:paraId="72C5577F" w14:textId="77777777" w:rsidR="00A06F24" w:rsidRDefault="00A06F24" w:rsidP="00A06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2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06F24"/>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71959"/>
  <w15:chartTrackingRefBased/>
  <w15:docId w15:val="{0185125B-966D-4282-A02B-D0BCD973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6F24"/>
  </w:style>
  <w:style w:type="paragraph" w:styleId="Footer">
    <w:name w:val="footer"/>
    <w:basedOn w:val="Normal"/>
    <w:link w:val="FooterChar"/>
    <w:uiPriority w:val="99"/>
    <w:unhideWhenUsed/>
    <w:rsid w:val="00A06F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683</Characters>
  <Application>Microsoft Office Word</Application>
  <DocSecurity>0</DocSecurity>
  <Lines>8</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2023-04-20T10:24:00Z</dcterms:created>
  <dcterms:modified xsi:type="dcterms:W3CDTF">2023-04-20T10:26:00Z</dcterms:modified>
</cp:coreProperties>
</file>