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646B" w14:textId="20E055B4" w:rsidR="00364B9F"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1. Vakuuminis įrenginys, skirtas optinio elemento daugiasluoksnėms interferencinėms dangoms gaminti, apimantis technologinę kamerą su standžiu karkasu viduje, optinio elemento laikiklį, pagamintą su galimybe suktis aplink savo centrinę ašį ir judėti išilgai centrinės ašies, kuri sutampa su centrine ašimi fiksuoto optinio elemento, skirto jo priekiniam paviršiui padengti proceso kameroje; ne mažiau kaip du magnetronus su taikiniais, kurių darbinių paviršių plokštumos yra lygiagrečios fiksuoto optinio elemento priekinio paviršiaus plokštumai, o atstumas X nuo taikinių darbinių paviršių iki fiksuoto optinio elemento priekinio paviršiaus yra 150–450 mm, kur magnetronai yra sumontuoti ant autonominių judėjimo įtaisų su galimybe keisti atstumą Y nuo taikinių darbinių paviršių centro iki laikiklio sukimosi ašies, o atstumas Y yra apribotas 200–400 mm intervale; taikinių darbinių paviršių ekranavimo įtaisą, optinę valdymo sistemą, turinčią du geometriniu atstumu išdėstytus optinius kanalus su galimybe suformuotos dangos optinėms savybėms išmatuoti skirtinguose optinio elemento priekinio paviršiaus taškuose; bent vieną plazmos šaltinį, optinio elemento šildytuvą.</w:t>
      </w:r>
    </w:p>
    <w:p w14:paraId="3D304402" w14:textId="77777777" w:rsidR="00364B9F" w:rsidRPr="00364B9F" w:rsidRDefault="00364B9F" w:rsidP="00364B9F">
      <w:pPr>
        <w:spacing w:after="0" w:line="360" w:lineRule="auto"/>
        <w:ind w:firstLine="567"/>
        <w:jc w:val="both"/>
        <w:rPr>
          <w:rFonts w:ascii="Helvetica" w:hAnsi="Helvetica"/>
          <w:sz w:val="20"/>
        </w:rPr>
      </w:pPr>
    </w:p>
    <w:p w14:paraId="68CD59ED" w14:textId="4316B8C8" w:rsidR="00364B9F" w:rsidRDefault="00364B9F" w:rsidP="00364B9F">
      <w:pPr>
        <w:spacing w:after="0" w:line="360" w:lineRule="auto"/>
        <w:ind w:firstLine="567"/>
        <w:jc w:val="both"/>
        <w:rPr>
          <w:rFonts w:ascii="Helvetica" w:hAnsi="Helvetica"/>
          <w:sz w:val="20"/>
        </w:rPr>
      </w:pPr>
      <w:r w:rsidRPr="00364B9F">
        <w:rPr>
          <w:rFonts w:ascii="Helvetica" w:hAnsi="Helvetica"/>
          <w:sz w:val="20"/>
        </w:rPr>
        <w:t>2. Vakuuminis įrenginys pagal 1 punktą,</w:t>
      </w:r>
      <w:proofErr w:type="gramStart"/>
      <w:r w:rsidRPr="00364B9F">
        <w:rPr>
          <w:rFonts w:ascii="Helvetica" w:hAnsi="Helvetica"/>
          <w:sz w:val="20"/>
        </w:rPr>
        <w:t xml:space="preserve"> </w:t>
      </w:r>
      <w:r w:rsidR="0078354A">
        <w:rPr>
          <w:rFonts w:ascii="Helvetica" w:hAnsi="Helvetica"/>
          <w:sz w:val="20"/>
        </w:rPr>
        <w:t xml:space="preserve"> </w:t>
      </w:r>
      <w:proofErr w:type="gramEnd"/>
      <w:r w:rsidRPr="00364B9F">
        <w:rPr>
          <w:rFonts w:ascii="Helvetica" w:hAnsi="Helvetica"/>
          <w:sz w:val="20"/>
        </w:rPr>
        <w:t>b e s i s k i r i a n t i s</w:t>
      </w:r>
      <w:r w:rsidR="0078354A">
        <w:rPr>
          <w:rFonts w:ascii="Helvetica" w:hAnsi="Helvetica"/>
          <w:sz w:val="20"/>
        </w:rPr>
        <w:t xml:space="preserve"> </w:t>
      </w:r>
      <w:r w:rsidRPr="00364B9F">
        <w:rPr>
          <w:rFonts w:ascii="Helvetica" w:hAnsi="Helvetica"/>
          <w:sz w:val="20"/>
        </w:rPr>
        <w:t xml:space="preserve"> tuo, kad turi keturis magnetronus.</w:t>
      </w:r>
    </w:p>
    <w:p w14:paraId="07C3A263" w14:textId="77777777" w:rsidR="00364B9F" w:rsidRPr="00364B9F" w:rsidRDefault="00364B9F" w:rsidP="00364B9F">
      <w:pPr>
        <w:spacing w:after="0" w:line="360" w:lineRule="auto"/>
        <w:ind w:firstLine="567"/>
        <w:jc w:val="both"/>
        <w:rPr>
          <w:rFonts w:ascii="Helvetica" w:hAnsi="Helvetica"/>
          <w:sz w:val="20"/>
        </w:rPr>
      </w:pPr>
    </w:p>
    <w:p w14:paraId="28FFB902" w14:textId="0D103844" w:rsidR="00364B9F"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3. Vakuuminis įrenginys pagal 1 punktą,</w:t>
      </w:r>
      <w:proofErr w:type="gramStart"/>
      <w:r w:rsidRPr="00364B9F">
        <w:rPr>
          <w:rFonts w:ascii="Helvetica" w:hAnsi="Helvetica"/>
          <w:sz w:val="20"/>
        </w:rPr>
        <w:t xml:space="preserve"> </w:t>
      </w:r>
      <w:r w:rsidR="0078354A">
        <w:rPr>
          <w:rFonts w:ascii="Helvetica" w:hAnsi="Helvetica"/>
          <w:sz w:val="20"/>
        </w:rPr>
        <w:t xml:space="preserve"> </w:t>
      </w:r>
      <w:proofErr w:type="gramEnd"/>
      <w:r w:rsidRPr="00364B9F">
        <w:rPr>
          <w:rFonts w:ascii="Helvetica" w:hAnsi="Helvetica"/>
          <w:sz w:val="20"/>
        </w:rPr>
        <w:t xml:space="preserve">b e s i s k i r i a n t i s </w:t>
      </w:r>
      <w:r w:rsidR="0078354A">
        <w:rPr>
          <w:rFonts w:ascii="Helvetica" w:hAnsi="Helvetica"/>
          <w:sz w:val="20"/>
        </w:rPr>
        <w:t xml:space="preserve"> </w:t>
      </w:r>
      <w:r w:rsidRPr="00364B9F">
        <w:rPr>
          <w:rFonts w:ascii="Helvetica" w:hAnsi="Helvetica"/>
          <w:sz w:val="20"/>
        </w:rPr>
        <w:t>tuo, kad karkasas turi du atstumu vienas nuo kito išdėstytus lygiagrečius plokščius paviršius, sujungtus standinimo briaunomis.</w:t>
      </w:r>
    </w:p>
    <w:p w14:paraId="4A760C0E" w14:textId="77777777" w:rsidR="00364B9F" w:rsidRPr="00364B9F" w:rsidRDefault="00364B9F" w:rsidP="00364B9F">
      <w:pPr>
        <w:spacing w:after="0" w:line="360" w:lineRule="auto"/>
        <w:jc w:val="both"/>
        <w:rPr>
          <w:rFonts w:ascii="Helvetica" w:hAnsi="Helvetica"/>
          <w:sz w:val="20"/>
        </w:rPr>
      </w:pPr>
    </w:p>
    <w:p w14:paraId="75694862" w14:textId="5922DB79" w:rsidR="00364B9F"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4. Vakuuminis įrenginys pagal 1 punktą,</w:t>
      </w:r>
      <w:proofErr w:type="gramStart"/>
      <w:r w:rsidRPr="00364B9F">
        <w:rPr>
          <w:rFonts w:ascii="Helvetica" w:hAnsi="Helvetica"/>
          <w:sz w:val="20"/>
        </w:rPr>
        <w:t xml:space="preserve"> </w:t>
      </w:r>
      <w:r w:rsidR="0078354A">
        <w:rPr>
          <w:rFonts w:ascii="Helvetica" w:hAnsi="Helvetica"/>
          <w:sz w:val="20"/>
        </w:rPr>
        <w:t xml:space="preserve"> </w:t>
      </w:r>
      <w:proofErr w:type="gramEnd"/>
      <w:r w:rsidRPr="00364B9F">
        <w:rPr>
          <w:rFonts w:ascii="Helvetica" w:hAnsi="Helvetica"/>
          <w:sz w:val="20"/>
        </w:rPr>
        <w:t>b e s i s k i r i a n t i s</w:t>
      </w:r>
      <w:r w:rsidR="0078354A">
        <w:rPr>
          <w:rFonts w:ascii="Helvetica" w:hAnsi="Helvetica"/>
          <w:sz w:val="20"/>
        </w:rPr>
        <w:t xml:space="preserve"> </w:t>
      </w:r>
      <w:r w:rsidRPr="00364B9F">
        <w:rPr>
          <w:rFonts w:ascii="Helvetica" w:hAnsi="Helvetica"/>
          <w:sz w:val="20"/>
        </w:rPr>
        <w:t xml:space="preserve"> tuo, kad magnetronai ir laikiklis yra sumontuoti ant karkaso.</w:t>
      </w:r>
    </w:p>
    <w:p w14:paraId="3B3D92F1" w14:textId="77777777" w:rsidR="00364B9F" w:rsidRPr="00364B9F" w:rsidRDefault="00364B9F" w:rsidP="00364B9F">
      <w:pPr>
        <w:spacing w:after="0" w:line="360" w:lineRule="auto"/>
        <w:ind w:firstLine="567"/>
        <w:jc w:val="both"/>
        <w:rPr>
          <w:rFonts w:ascii="Helvetica" w:hAnsi="Helvetica"/>
          <w:sz w:val="20"/>
        </w:rPr>
      </w:pPr>
    </w:p>
    <w:p w14:paraId="630ABC74" w14:textId="2ABE912A" w:rsidR="00364B9F"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5. Vakuuminis įrenginys pagal 1 punktą,</w:t>
      </w:r>
      <w:proofErr w:type="gramStart"/>
      <w:r w:rsidRPr="00364B9F">
        <w:rPr>
          <w:rFonts w:ascii="Helvetica" w:hAnsi="Helvetica"/>
          <w:sz w:val="20"/>
        </w:rPr>
        <w:t xml:space="preserve"> </w:t>
      </w:r>
      <w:r w:rsidR="0078354A">
        <w:rPr>
          <w:rFonts w:ascii="Helvetica" w:hAnsi="Helvetica"/>
          <w:sz w:val="20"/>
        </w:rPr>
        <w:t xml:space="preserve"> </w:t>
      </w:r>
      <w:proofErr w:type="gramEnd"/>
      <w:r w:rsidRPr="00364B9F">
        <w:rPr>
          <w:rFonts w:ascii="Helvetica" w:hAnsi="Helvetica"/>
          <w:sz w:val="20"/>
        </w:rPr>
        <w:t xml:space="preserve">b e s i s k i r i a n t i s </w:t>
      </w:r>
      <w:r w:rsidR="0078354A">
        <w:rPr>
          <w:rFonts w:ascii="Helvetica" w:hAnsi="Helvetica"/>
          <w:sz w:val="20"/>
        </w:rPr>
        <w:t xml:space="preserve"> </w:t>
      </w:r>
      <w:r w:rsidRPr="00364B9F">
        <w:rPr>
          <w:rFonts w:ascii="Helvetica" w:hAnsi="Helvetica"/>
          <w:sz w:val="20"/>
        </w:rPr>
        <w:t>tuo, kad plazmos šaltinis sumontuotas su galimybe veikti taikinių darbinį paviršių ir priekinį optinio elemento paviršių.</w:t>
      </w:r>
    </w:p>
    <w:p w14:paraId="2308152A" w14:textId="77777777" w:rsidR="00364B9F" w:rsidRPr="00364B9F" w:rsidRDefault="00364B9F" w:rsidP="00364B9F">
      <w:pPr>
        <w:spacing w:after="0" w:line="360" w:lineRule="auto"/>
        <w:ind w:firstLine="567"/>
        <w:jc w:val="both"/>
        <w:rPr>
          <w:rFonts w:ascii="Helvetica" w:hAnsi="Helvetica"/>
          <w:sz w:val="20"/>
        </w:rPr>
      </w:pPr>
    </w:p>
    <w:p w14:paraId="2DEC9ADD" w14:textId="34F9BFBE" w:rsidR="00364B9F"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6. Vakuuminis įrenginys pagal 1 punktą,</w:t>
      </w:r>
      <w:proofErr w:type="gramStart"/>
      <w:r w:rsidRPr="00364B9F">
        <w:rPr>
          <w:rFonts w:ascii="Helvetica" w:hAnsi="Helvetica"/>
          <w:sz w:val="20"/>
        </w:rPr>
        <w:t xml:space="preserve"> </w:t>
      </w:r>
      <w:r w:rsidR="0078354A">
        <w:rPr>
          <w:rFonts w:ascii="Helvetica" w:hAnsi="Helvetica"/>
          <w:sz w:val="20"/>
        </w:rPr>
        <w:t xml:space="preserve"> </w:t>
      </w:r>
      <w:proofErr w:type="gramEnd"/>
      <w:r w:rsidRPr="00364B9F">
        <w:rPr>
          <w:rFonts w:ascii="Helvetica" w:hAnsi="Helvetica"/>
          <w:sz w:val="20"/>
        </w:rPr>
        <w:t>b e s i s k i r i a n t i s</w:t>
      </w:r>
      <w:r w:rsidR="0078354A">
        <w:rPr>
          <w:rFonts w:ascii="Helvetica" w:hAnsi="Helvetica"/>
          <w:sz w:val="20"/>
        </w:rPr>
        <w:t xml:space="preserve"> </w:t>
      </w:r>
      <w:r w:rsidRPr="00364B9F">
        <w:rPr>
          <w:rFonts w:ascii="Helvetica" w:hAnsi="Helvetica"/>
          <w:sz w:val="20"/>
        </w:rPr>
        <w:t xml:space="preserve"> tuo, kad ekranavimo įtaisas susideda iš judėjimo mechanizmo, ant kurio yra sumontuotas bent vienas ekranas.</w:t>
      </w:r>
    </w:p>
    <w:p w14:paraId="66A84073" w14:textId="77777777" w:rsidR="00364B9F" w:rsidRPr="00364B9F" w:rsidRDefault="00364B9F" w:rsidP="00364B9F">
      <w:pPr>
        <w:spacing w:after="0" w:line="360" w:lineRule="auto"/>
        <w:ind w:firstLine="567"/>
        <w:jc w:val="both"/>
        <w:rPr>
          <w:rFonts w:ascii="Helvetica" w:hAnsi="Helvetica"/>
          <w:sz w:val="20"/>
        </w:rPr>
      </w:pPr>
    </w:p>
    <w:p w14:paraId="3B67B819" w14:textId="14CD441A" w:rsidR="0018473C" w:rsidRPr="00364B9F" w:rsidRDefault="00364B9F" w:rsidP="00364B9F">
      <w:pPr>
        <w:spacing w:after="0" w:line="360" w:lineRule="auto"/>
        <w:ind w:firstLine="567"/>
        <w:jc w:val="both"/>
        <w:rPr>
          <w:rFonts w:ascii="Helvetica" w:hAnsi="Helvetica"/>
          <w:sz w:val="20"/>
        </w:rPr>
      </w:pPr>
      <w:r w:rsidRPr="00364B9F">
        <w:rPr>
          <w:rFonts w:ascii="Helvetica" w:hAnsi="Helvetica"/>
          <w:sz w:val="20"/>
        </w:rPr>
        <w:t>7. Vakuuminis įrenginys pagal 1 punktą,</w:t>
      </w:r>
      <w:proofErr w:type="gramStart"/>
      <w:r w:rsidR="0078354A">
        <w:rPr>
          <w:rFonts w:ascii="Helvetica" w:hAnsi="Helvetica"/>
          <w:sz w:val="20"/>
        </w:rPr>
        <w:t xml:space="preserve"> </w:t>
      </w:r>
      <w:r w:rsidRPr="00364B9F">
        <w:rPr>
          <w:rFonts w:ascii="Helvetica" w:hAnsi="Helvetica"/>
          <w:sz w:val="20"/>
        </w:rPr>
        <w:t xml:space="preserve"> </w:t>
      </w:r>
      <w:proofErr w:type="gramEnd"/>
      <w:r w:rsidRPr="00364B9F">
        <w:rPr>
          <w:rFonts w:ascii="Helvetica" w:hAnsi="Helvetica"/>
          <w:sz w:val="20"/>
        </w:rPr>
        <w:t xml:space="preserve">b e s i s k i r i a n t i s </w:t>
      </w:r>
      <w:r w:rsidR="0078354A">
        <w:rPr>
          <w:rFonts w:ascii="Helvetica" w:hAnsi="Helvetica"/>
          <w:sz w:val="20"/>
        </w:rPr>
        <w:t xml:space="preserve"> </w:t>
      </w:r>
      <w:r w:rsidRPr="00364B9F">
        <w:rPr>
          <w:rFonts w:ascii="Helvetica" w:hAnsi="Helvetica"/>
          <w:sz w:val="20"/>
        </w:rPr>
        <w:t>tuo, kad optinio elemento šildytuvas sumontuotas ant laikiklio.</w:t>
      </w:r>
    </w:p>
    <w:sectPr w:rsidR="0018473C" w:rsidRPr="00364B9F" w:rsidSect="00364B9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87F2" w14:textId="77777777" w:rsidR="00364B9F" w:rsidRDefault="00364B9F" w:rsidP="00364B9F">
      <w:pPr>
        <w:spacing w:after="0" w:line="240" w:lineRule="auto"/>
      </w:pPr>
      <w:r>
        <w:separator/>
      </w:r>
    </w:p>
  </w:endnote>
  <w:endnote w:type="continuationSeparator" w:id="0">
    <w:p w14:paraId="1860A5F4" w14:textId="77777777" w:rsidR="00364B9F" w:rsidRDefault="00364B9F" w:rsidP="0036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51D6" w14:textId="77777777" w:rsidR="00364B9F" w:rsidRDefault="00364B9F" w:rsidP="00364B9F">
      <w:pPr>
        <w:spacing w:after="0" w:line="240" w:lineRule="auto"/>
      </w:pPr>
      <w:r>
        <w:separator/>
      </w:r>
    </w:p>
  </w:footnote>
  <w:footnote w:type="continuationSeparator" w:id="0">
    <w:p w14:paraId="0AE074BC" w14:textId="77777777" w:rsidR="00364B9F" w:rsidRDefault="00364B9F" w:rsidP="00364B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F"/>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64B9F"/>
    <w:rsid w:val="003A00DC"/>
    <w:rsid w:val="003C2A5A"/>
    <w:rsid w:val="003C4F3F"/>
    <w:rsid w:val="004859D0"/>
    <w:rsid w:val="004B1648"/>
    <w:rsid w:val="004B64B8"/>
    <w:rsid w:val="004F002F"/>
    <w:rsid w:val="00504F54"/>
    <w:rsid w:val="00511771"/>
    <w:rsid w:val="00536D9A"/>
    <w:rsid w:val="00550306"/>
    <w:rsid w:val="0056063D"/>
    <w:rsid w:val="0057119B"/>
    <w:rsid w:val="005A2745"/>
    <w:rsid w:val="005E010A"/>
    <w:rsid w:val="00610A52"/>
    <w:rsid w:val="00620AE2"/>
    <w:rsid w:val="00643847"/>
    <w:rsid w:val="006A050F"/>
    <w:rsid w:val="006C47E9"/>
    <w:rsid w:val="006F782C"/>
    <w:rsid w:val="0073638B"/>
    <w:rsid w:val="007440F4"/>
    <w:rsid w:val="00774239"/>
    <w:rsid w:val="0078354A"/>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8213F"/>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5382"/>
  <w14:defaultImageDpi w14:val="32767"/>
  <w15:chartTrackingRefBased/>
  <w15:docId w15:val="{A2F27BB3-DDB9-4CCE-80A5-021E99AC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4B9F"/>
  </w:style>
  <w:style w:type="paragraph" w:styleId="Footer">
    <w:name w:val="footer"/>
    <w:basedOn w:val="Normal"/>
    <w:link w:val="FooterChar"/>
    <w:uiPriority w:val="99"/>
    <w:unhideWhenUsed/>
    <w:rsid w:val="00364B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339</Words>
  <Characters>1779</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4</cp:revision>
  <dcterms:created xsi:type="dcterms:W3CDTF">2023-04-13T12:47:00Z</dcterms:created>
  <dcterms:modified xsi:type="dcterms:W3CDTF">2023-06-22T06:46:00Z</dcterms:modified>
</cp:coreProperties>
</file>