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F1CF03" w14:textId="131299A0" w:rsidR="00C84700" w:rsidRPr="00C84700" w:rsidRDefault="00C84700" w:rsidP="00C84700">
      <w:pPr>
        <w:spacing w:after="0" w:line="360" w:lineRule="auto"/>
        <w:ind w:firstLine="567"/>
        <w:jc w:val="both"/>
        <w:rPr>
          <w:rFonts w:ascii="Helvetica" w:hAnsi="Helvetica" w:cs="Helvetica"/>
          <w:sz w:val="20"/>
        </w:rPr>
      </w:pPr>
      <w:r w:rsidRPr="00C84700">
        <w:rPr>
          <w:rFonts w:ascii="Helvetica" w:hAnsi="Helvetica" w:cs="Helvetica"/>
          <w:sz w:val="20"/>
        </w:rPr>
        <w:t>1. Pjezoelektrinė pavara (18), susidedanti iš tampraus statoriaus, dviejų pjezoelektrinių žiedų (2, 8), priklijuotų prie statoriaus, sferos formos rotoriaus (1)</w:t>
      </w:r>
      <w:proofErr w:type="gramStart"/>
      <w:r w:rsidRPr="00C84700">
        <w:rPr>
          <w:rFonts w:ascii="Helvetica" w:hAnsi="Helvetica" w:cs="Helvetica"/>
          <w:sz w:val="20"/>
        </w:rPr>
        <w:t xml:space="preserve">  </w:t>
      </w:r>
      <w:proofErr w:type="gramEnd"/>
      <w:r w:rsidRPr="00C84700">
        <w:rPr>
          <w:rFonts w:ascii="Helvetica" w:hAnsi="Helvetica" w:cs="Helvetica"/>
          <w:sz w:val="20"/>
        </w:rPr>
        <w:t xml:space="preserve">b e s i s k i r i a n t i  </w:t>
      </w:r>
      <w:r w:rsidRPr="00C84700">
        <w:rPr>
          <w:rFonts w:ascii="Helvetica" w:hAnsi="Helvetica" w:cs="Helvetica"/>
          <w:sz w:val="20"/>
        </w:rPr>
        <w:t>tuo, kad statorius sudarytas iš tampraus kūgio (6) ir dviejų tamprių žiedų (4, 7), kurie neišardomai sujungti tarpusavyje ir tamprių atramų (5, 10), ant kurių pritvirtinami du pjezoelektriniai žiedai.</w:t>
      </w:r>
    </w:p>
    <w:p w14:paraId="5AB03F8B" w14:textId="77777777" w:rsidR="00C84700" w:rsidRPr="00C84700" w:rsidRDefault="00C84700" w:rsidP="00C84700">
      <w:pPr>
        <w:spacing w:after="0" w:line="360" w:lineRule="auto"/>
        <w:ind w:firstLine="567"/>
        <w:jc w:val="both"/>
        <w:rPr>
          <w:rFonts w:ascii="Helvetica" w:hAnsi="Helvetica" w:cs="Helvetica"/>
          <w:sz w:val="20"/>
        </w:rPr>
      </w:pPr>
    </w:p>
    <w:p w14:paraId="549F6FE5" w14:textId="47D8BB68" w:rsidR="00C84700" w:rsidRPr="00C84700" w:rsidRDefault="00C84700" w:rsidP="00C84700">
      <w:pPr>
        <w:spacing w:after="0" w:line="360" w:lineRule="auto"/>
        <w:ind w:firstLine="567"/>
        <w:jc w:val="both"/>
        <w:rPr>
          <w:rFonts w:ascii="Helvetica" w:hAnsi="Helvetica" w:cs="Helvetica"/>
          <w:sz w:val="20"/>
        </w:rPr>
      </w:pPr>
      <w:r w:rsidRPr="00C84700">
        <w:rPr>
          <w:rFonts w:ascii="Helvetica" w:hAnsi="Helvetica" w:cs="Helvetica"/>
          <w:sz w:val="20"/>
        </w:rPr>
        <w:t>2. Pavara pagal 1 punktą,</w:t>
      </w:r>
      <w:proofErr w:type="gramStart"/>
      <w:r w:rsidRPr="00C84700">
        <w:rPr>
          <w:rFonts w:ascii="Helvetica" w:hAnsi="Helvetica" w:cs="Helvetica"/>
          <w:sz w:val="20"/>
        </w:rPr>
        <w:t xml:space="preserve">  </w:t>
      </w:r>
      <w:proofErr w:type="gramEnd"/>
      <w:r w:rsidRPr="00C84700">
        <w:rPr>
          <w:rFonts w:ascii="Helvetica" w:hAnsi="Helvetica" w:cs="Helvetica"/>
          <w:sz w:val="20"/>
        </w:rPr>
        <w:t xml:space="preserve">b e s i s k i r i a n t i  </w:t>
      </w:r>
      <w:r w:rsidRPr="00C84700">
        <w:rPr>
          <w:rFonts w:ascii="Helvetica" w:hAnsi="Helvetica" w:cs="Helvetica"/>
          <w:sz w:val="20"/>
        </w:rPr>
        <w:t xml:space="preserve">tuo, kad viršutinių ir apatinių atramų (5,10) geometriniai matmenys parenkami taip, kad jų lenkimo virpesių rezonansinis dažnis sutaptų su pjezoelektrinių žiedų (2,8) rezonansinių virpesių dažniu, naudojamu gauti slenkamąjį pavaros (18) arba sukamąjį sferos formos rotoriaus (1) judesius. </w:t>
      </w:r>
    </w:p>
    <w:p w14:paraId="4DD43676" w14:textId="77777777" w:rsidR="00C84700" w:rsidRPr="00C84700" w:rsidRDefault="00C84700" w:rsidP="00C84700">
      <w:pPr>
        <w:spacing w:after="0" w:line="360" w:lineRule="auto"/>
        <w:ind w:firstLine="567"/>
        <w:jc w:val="both"/>
        <w:rPr>
          <w:rFonts w:ascii="Helvetica" w:hAnsi="Helvetica" w:cs="Helvetica"/>
          <w:sz w:val="20"/>
        </w:rPr>
      </w:pPr>
    </w:p>
    <w:p w14:paraId="03947AD0" w14:textId="1CA89163" w:rsidR="00C84700" w:rsidRPr="00C84700" w:rsidRDefault="00C84700" w:rsidP="00C84700">
      <w:pPr>
        <w:spacing w:after="0" w:line="360" w:lineRule="auto"/>
        <w:ind w:firstLine="567"/>
        <w:jc w:val="both"/>
        <w:rPr>
          <w:rFonts w:ascii="Helvetica" w:hAnsi="Helvetica" w:cs="Helvetica"/>
          <w:sz w:val="20"/>
        </w:rPr>
      </w:pPr>
      <w:r w:rsidRPr="00C84700">
        <w:rPr>
          <w:rFonts w:ascii="Helvetica" w:hAnsi="Helvetica" w:cs="Helvetica"/>
          <w:sz w:val="20"/>
        </w:rPr>
        <w:t>3. Pavara pagal 1 punktą,</w:t>
      </w:r>
      <w:proofErr w:type="gramStart"/>
      <w:r w:rsidRPr="00C84700">
        <w:rPr>
          <w:rFonts w:ascii="Helvetica" w:hAnsi="Helvetica" w:cs="Helvetica"/>
          <w:sz w:val="20"/>
        </w:rPr>
        <w:t xml:space="preserve">  </w:t>
      </w:r>
      <w:proofErr w:type="gramEnd"/>
      <w:r w:rsidRPr="00C84700">
        <w:rPr>
          <w:rFonts w:ascii="Helvetica" w:hAnsi="Helvetica" w:cs="Helvetica"/>
          <w:sz w:val="20"/>
        </w:rPr>
        <w:t xml:space="preserve">b e s i s k i r i a n t i  </w:t>
      </w:r>
      <w:r w:rsidRPr="00C84700">
        <w:rPr>
          <w:rFonts w:ascii="Helvetica" w:hAnsi="Helvetica" w:cs="Helvetica"/>
          <w:sz w:val="20"/>
        </w:rPr>
        <w:t>tuo, rotoriaus sukamasis ir</w:t>
      </w:r>
      <w:r w:rsidRPr="00C84700">
        <w:rPr>
          <w:rFonts w:ascii="Helvetica" w:hAnsi="Helvetica" w:cs="Helvetica"/>
          <w:sz w:val="20"/>
        </w:rPr>
        <w:t xml:space="preserve"> </w:t>
      </w:r>
      <w:r w:rsidRPr="00C84700">
        <w:rPr>
          <w:rFonts w:ascii="Helvetica" w:hAnsi="Helvetica" w:cs="Helvetica"/>
          <w:sz w:val="20"/>
        </w:rPr>
        <w:t xml:space="preserve">pavaros slenkamasis judesiai gaunami atskirai žadinant viršutinį arba apatinį </w:t>
      </w:r>
      <w:proofErr w:type="spellStart"/>
      <w:r w:rsidRPr="00C84700">
        <w:rPr>
          <w:rFonts w:ascii="Helvetica" w:hAnsi="Helvetica" w:cs="Helvetica"/>
          <w:sz w:val="20"/>
        </w:rPr>
        <w:t>piezoelektrinį</w:t>
      </w:r>
      <w:proofErr w:type="spellEnd"/>
      <w:r w:rsidRPr="00C84700">
        <w:rPr>
          <w:rFonts w:ascii="Helvetica" w:hAnsi="Helvetica" w:cs="Helvetica"/>
          <w:sz w:val="20"/>
        </w:rPr>
        <w:t xml:space="preserve"> žiedus (4, 8) skirtingo dažnio nesimetriniu elektriniu signalu.</w:t>
      </w:r>
    </w:p>
    <w:p w14:paraId="0E50866A" w14:textId="77777777" w:rsidR="00C84700" w:rsidRPr="00C84700" w:rsidRDefault="00C84700" w:rsidP="00C84700">
      <w:pPr>
        <w:spacing w:after="0" w:line="360" w:lineRule="auto"/>
        <w:ind w:firstLine="567"/>
        <w:jc w:val="both"/>
        <w:rPr>
          <w:rFonts w:ascii="Helvetica" w:hAnsi="Helvetica" w:cs="Helvetica"/>
          <w:sz w:val="20"/>
        </w:rPr>
      </w:pPr>
    </w:p>
    <w:p w14:paraId="29C81577" w14:textId="2C73E361" w:rsidR="0018473C" w:rsidRPr="00C84700" w:rsidRDefault="00C84700" w:rsidP="00C84700">
      <w:pPr>
        <w:spacing w:after="0" w:line="360" w:lineRule="auto"/>
        <w:ind w:firstLine="567"/>
        <w:jc w:val="both"/>
        <w:rPr>
          <w:rFonts w:ascii="Helvetica" w:hAnsi="Helvetica" w:cs="Helvetica"/>
          <w:sz w:val="20"/>
        </w:rPr>
      </w:pPr>
      <w:r w:rsidRPr="00C84700">
        <w:rPr>
          <w:rFonts w:ascii="Helvetica" w:hAnsi="Helvetica" w:cs="Helvetica"/>
          <w:sz w:val="20"/>
        </w:rPr>
        <w:t>4. Pavara pagal 1 punktą,</w:t>
      </w:r>
      <w:proofErr w:type="gramStart"/>
      <w:r w:rsidRPr="00C84700">
        <w:rPr>
          <w:rFonts w:ascii="Helvetica" w:hAnsi="Helvetica" w:cs="Helvetica"/>
          <w:sz w:val="20"/>
        </w:rPr>
        <w:t xml:space="preserve">  </w:t>
      </w:r>
      <w:proofErr w:type="gramEnd"/>
      <w:r w:rsidRPr="00C84700">
        <w:rPr>
          <w:rFonts w:ascii="Helvetica" w:hAnsi="Helvetica" w:cs="Helvetica"/>
          <w:sz w:val="20"/>
        </w:rPr>
        <w:t xml:space="preserve">b e s i s k i r i a n t i  </w:t>
      </w:r>
      <w:r w:rsidRPr="00C84700">
        <w:rPr>
          <w:rFonts w:ascii="Helvetica" w:hAnsi="Helvetica" w:cs="Helvetica"/>
          <w:sz w:val="20"/>
        </w:rPr>
        <w:t>tuo, kad viršutinių ir apatinių atramų (5,10) vietos ant tamprių žiedų (4,7) parenkamos taip, sutaptų su tamprių žiedų lenkimo virpesių modos mazgais, o atramų pozicijos skirtumas tarp viršutinio ir apatinio paviršiaus elementų yra 60 laipsnių.</w:t>
      </w:r>
    </w:p>
    <w:sectPr w:rsidR="0018473C" w:rsidRPr="00C84700" w:rsidSect="00C84700">
      <w:pgSz w:w="11906" w:h="16838" w:code="9"/>
      <w:pgMar w:top="1134" w:right="567" w:bottom="567" w:left="1701" w:header="567"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29F0A7" w14:textId="77777777" w:rsidR="00C84700" w:rsidRDefault="00C84700" w:rsidP="00C84700">
      <w:pPr>
        <w:spacing w:after="0" w:line="240" w:lineRule="auto"/>
      </w:pPr>
      <w:r>
        <w:separator/>
      </w:r>
    </w:p>
  </w:endnote>
  <w:endnote w:type="continuationSeparator" w:id="0">
    <w:p w14:paraId="3A27F1D2" w14:textId="77777777" w:rsidR="00C84700" w:rsidRDefault="00C84700" w:rsidP="00C847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449AAE" w14:textId="77777777" w:rsidR="00C84700" w:rsidRDefault="00C84700" w:rsidP="00C84700">
      <w:pPr>
        <w:spacing w:after="0" w:line="240" w:lineRule="auto"/>
      </w:pPr>
      <w:r>
        <w:separator/>
      </w:r>
    </w:p>
  </w:footnote>
  <w:footnote w:type="continuationSeparator" w:id="0">
    <w:p w14:paraId="5080BADB" w14:textId="77777777" w:rsidR="00C84700" w:rsidRDefault="00C84700" w:rsidP="00C8470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83"/>
  <w:displayBackgroundShape/>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700"/>
    <w:rsid w:val="0000726D"/>
    <w:rsid w:val="000657CC"/>
    <w:rsid w:val="00091494"/>
    <w:rsid w:val="000B1DE7"/>
    <w:rsid w:val="00100598"/>
    <w:rsid w:val="001340E0"/>
    <w:rsid w:val="00142022"/>
    <w:rsid w:val="0018473C"/>
    <w:rsid w:val="001A66DC"/>
    <w:rsid w:val="001C5483"/>
    <w:rsid w:val="001D55F6"/>
    <w:rsid w:val="00220F37"/>
    <w:rsid w:val="00276E95"/>
    <w:rsid w:val="0028658E"/>
    <w:rsid w:val="002C447F"/>
    <w:rsid w:val="002D2F3D"/>
    <w:rsid w:val="002F3283"/>
    <w:rsid w:val="003157EF"/>
    <w:rsid w:val="003215A7"/>
    <w:rsid w:val="003221D8"/>
    <w:rsid w:val="003315F6"/>
    <w:rsid w:val="0033564B"/>
    <w:rsid w:val="0036065D"/>
    <w:rsid w:val="003A00DC"/>
    <w:rsid w:val="003C2A5A"/>
    <w:rsid w:val="003C4F3F"/>
    <w:rsid w:val="004859D0"/>
    <w:rsid w:val="004B1648"/>
    <w:rsid w:val="004B64B8"/>
    <w:rsid w:val="004F002F"/>
    <w:rsid w:val="00504F54"/>
    <w:rsid w:val="00511771"/>
    <w:rsid w:val="00536D9A"/>
    <w:rsid w:val="00550306"/>
    <w:rsid w:val="0056063D"/>
    <w:rsid w:val="005A2745"/>
    <w:rsid w:val="005E010A"/>
    <w:rsid w:val="00610A52"/>
    <w:rsid w:val="00620AE2"/>
    <w:rsid w:val="00643847"/>
    <w:rsid w:val="006A050F"/>
    <w:rsid w:val="006C47E9"/>
    <w:rsid w:val="006F782C"/>
    <w:rsid w:val="0073638B"/>
    <w:rsid w:val="007440F4"/>
    <w:rsid w:val="00774239"/>
    <w:rsid w:val="007D308B"/>
    <w:rsid w:val="00890960"/>
    <w:rsid w:val="008B787F"/>
    <w:rsid w:val="008E1C0A"/>
    <w:rsid w:val="00904B41"/>
    <w:rsid w:val="00947F90"/>
    <w:rsid w:val="009834FF"/>
    <w:rsid w:val="009E7C9A"/>
    <w:rsid w:val="00A007EB"/>
    <w:rsid w:val="00A41E70"/>
    <w:rsid w:val="00A7405D"/>
    <w:rsid w:val="00AC620D"/>
    <w:rsid w:val="00AD0146"/>
    <w:rsid w:val="00AD5E9E"/>
    <w:rsid w:val="00B517F1"/>
    <w:rsid w:val="00B536BD"/>
    <w:rsid w:val="00B63A7F"/>
    <w:rsid w:val="00BC407F"/>
    <w:rsid w:val="00C211B4"/>
    <w:rsid w:val="00C84700"/>
    <w:rsid w:val="00CE2C39"/>
    <w:rsid w:val="00D47BE4"/>
    <w:rsid w:val="00D61739"/>
    <w:rsid w:val="00DC6934"/>
    <w:rsid w:val="00DE0809"/>
    <w:rsid w:val="00EE464B"/>
    <w:rsid w:val="00F20677"/>
    <w:rsid w:val="00F848A6"/>
    <w:rsid w:val="00FD30A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BA605E"/>
  <w14:defaultImageDpi w14:val="32767"/>
  <w15:chartTrackingRefBased/>
  <w15:docId w15:val="{5E502703-4F9D-4259-A7B6-11C245E71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65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4700"/>
    <w:pPr>
      <w:tabs>
        <w:tab w:val="center" w:pos="4819"/>
        <w:tab w:val="right" w:pos="9638"/>
      </w:tabs>
      <w:spacing w:after="0" w:line="240" w:lineRule="auto"/>
    </w:pPr>
  </w:style>
  <w:style w:type="character" w:customStyle="1" w:styleId="HeaderChar">
    <w:name w:val="Header Char"/>
    <w:basedOn w:val="DefaultParagraphFont"/>
    <w:link w:val="Header"/>
    <w:uiPriority w:val="99"/>
    <w:rsid w:val="00C84700"/>
  </w:style>
  <w:style w:type="paragraph" w:styleId="Footer">
    <w:name w:val="footer"/>
    <w:basedOn w:val="Normal"/>
    <w:link w:val="FooterChar"/>
    <w:uiPriority w:val="99"/>
    <w:unhideWhenUsed/>
    <w:rsid w:val="00C84700"/>
    <w:pPr>
      <w:tabs>
        <w:tab w:val="center" w:pos="4819"/>
        <w:tab w:val="right" w:pos="9638"/>
      </w:tabs>
      <w:spacing w:after="0" w:line="240" w:lineRule="auto"/>
    </w:pPr>
  </w:style>
  <w:style w:type="character" w:customStyle="1" w:styleId="FooterChar">
    <w:name w:val="Footer Char"/>
    <w:basedOn w:val="DefaultParagraphFont"/>
    <w:link w:val="Footer"/>
    <w:uiPriority w:val="99"/>
    <w:rsid w:val="00C847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210</Words>
  <Characters>1065</Characters>
  <Application>Microsoft Office Word</Application>
  <DocSecurity>0</DocSecurity>
  <Lines>19</Lines>
  <Paragraphs>5</Paragraphs>
  <ScaleCrop>false</ScaleCrop>
  <Company/>
  <LinksUpToDate>false</LinksUpToDate>
  <CharactersWithSpaces>1270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Paulius Vaškys</dc:creator>
  <cp:keywords/>
  <dc:description/>
  <cp:lastModifiedBy>Paulius Vaškys</cp:lastModifiedBy>
  <cp:revision>1</cp:revision>
  <dcterms:created xsi:type="dcterms:W3CDTF">2023-03-28T10:12:00Z</dcterms:created>
  <dcterms:modified xsi:type="dcterms:W3CDTF">2023-03-28T10:13:00Z</dcterms:modified>
</cp:coreProperties>
</file>