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0573" w14:textId="3E4B937B" w:rsidR="0018473C" w:rsidRPr="006E2AD9" w:rsidRDefault="006E2AD9" w:rsidP="006E2AD9">
      <w:r>
        <w:t xml:space="preserve">Išradimas priklauso statybos pramonės sričiai. Išradimo tikslas – sukurti moliui, </w:t>
      </w:r>
      <w:proofErr w:type="spellStart"/>
      <w:r>
        <w:t>dulkiui</w:t>
      </w:r>
      <w:proofErr w:type="spellEnd"/>
      <w:r>
        <w:t xml:space="preserve"> bei molingiems ir dulkingiems gruntams, naudojamiems geležinkelių, kelių ir gatvių pylimams, žemės sankasai ir pagrindo sluoksniams įrengti, pagerinti ir sustiprinti taikomą priedą,</w:t>
      </w:r>
      <w:r>
        <w:t xml:space="preserve"> </w:t>
      </w:r>
      <w:r>
        <w:t>užtikrinantį sluoksnio laikomąją gebą ir atsparumą aplinkos poveikiui visais metų laikais. Kelių sankasos ir pagrindo sluoksnių gruntų pagerinimui bei sustiprinimui taikomas priedas, užtikrinantis sluoksnio laikomąją gebą ir atsparumą aplinkos poveikiui visais metų laikais,</w:t>
      </w:r>
      <w:r>
        <w:t xml:space="preserve"> </w:t>
      </w:r>
      <w:r>
        <w:t xml:space="preserve">besiskiriantis tuo, kad priedo komponentų masės% nuo bendros priedo masės yra: sieros rūgštis – nuo 65 iki 95; ne mažiau kaip viena rūgštinė paviršinio aktyvumo medžiaga – nuo 5 iki 15; ne mažiau kaip vienas </w:t>
      </w:r>
      <w:proofErr w:type="spellStart"/>
      <w:r>
        <w:t>trivalenčio</w:t>
      </w:r>
      <w:proofErr w:type="spellEnd"/>
      <w:r>
        <w:t xml:space="preserve"> metalo junginys – nuo 3 iki 10; ne mažiau kaip vienas aromatinis angliavandenilis, ypač </w:t>
      </w:r>
      <w:r>
        <w:t>β</w:t>
      </w:r>
      <w:r>
        <w:t>-</w:t>
      </w:r>
      <w:proofErr w:type="spellStart"/>
      <w:r>
        <w:t>naftolis</w:t>
      </w:r>
      <w:proofErr w:type="spellEnd"/>
      <w:r>
        <w:t xml:space="preserve"> – nuo 2 iki 10. Priedas taikomas gruntams, kuriuose dalelių mažesnių nei 0,063 mm kiekis sudaro 15–60%.</w:t>
      </w:r>
    </w:p>
    <w:sectPr w:rsidR="0018473C" w:rsidRPr="006E2AD9"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D9"/>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E2AD9"/>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16659"/>
  <w15:chartTrackingRefBased/>
  <w15:docId w15:val="{6477BB4D-2393-4DC7-97A4-23F6D7AF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782</Characters>
  <Application>Microsoft Office Word</Application>
  <DocSecurity>0</DocSecurity>
  <Lines>19</Lines>
  <Paragraphs>14</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2023-05-25T12:04:00Z</dcterms:created>
  <dcterms:modified xsi:type="dcterms:W3CDTF">2023-05-25T12:14:00Z</dcterms:modified>
</cp:coreProperties>
</file>