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CC3A" w14:textId="4D931F9D" w:rsidR="0018473C" w:rsidRPr="00233FC0" w:rsidRDefault="00233FC0" w:rsidP="00233FC0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233FC0">
        <w:rPr>
          <w:rFonts w:ascii="Helvetica" w:hAnsi="Helvetica" w:cs="Times New Roman"/>
          <w:sz w:val="20"/>
          <w:szCs w:val="24"/>
        </w:rPr>
        <w:t xml:space="preserve">Šis išradimas atskleidžia naują plazmos diagnostikos metodą, pagrįstą </w:t>
      </w:r>
      <w:proofErr w:type="spellStart"/>
      <w:r w:rsidRPr="00233FC0">
        <w:rPr>
          <w:rFonts w:ascii="Helvetica" w:hAnsi="Helvetica" w:cs="Times New Roman"/>
          <w:sz w:val="20"/>
          <w:szCs w:val="24"/>
        </w:rPr>
        <w:t>terahercų</w:t>
      </w:r>
      <w:proofErr w:type="spellEnd"/>
      <w:r w:rsidRPr="00233FC0">
        <w:rPr>
          <w:rFonts w:ascii="Helvetica" w:hAnsi="Helvetica" w:cs="Times New Roman"/>
          <w:sz w:val="20"/>
          <w:szCs w:val="24"/>
        </w:rPr>
        <w:t xml:space="preserve"> (</w:t>
      </w:r>
      <w:proofErr w:type="spellStart"/>
      <w:r w:rsidRPr="00233FC0">
        <w:rPr>
          <w:rFonts w:ascii="Helvetica" w:hAnsi="Helvetica" w:cs="Times New Roman"/>
          <w:sz w:val="20"/>
          <w:szCs w:val="24"/>
        </w:rPr>
        <w:t>THz</w:t>
      </w:r>
      <w:proofErr w:type="spellEnd"/>
      <w:r w:rsidRPr="00233FC0">
        <w:rPr>
          <w:rFonts w:ascii="Helvetica" w:hAnsi="Helvetica" w:cs="Times New Roman"/>
          <w:sz w:val="20"/>
          <w:szCs w:val="24"/>
        </w:rPr>
        <w:t xml:space="preserve">) dažnio trumpų plačiajuosčių (0,1–50 </w:t>
      </w:r>
      <w:proofErr w:type="spellStart"/>
      <w:r w:rsidRPr="00233FC0">
        <w:rPr>
          <w:rFonts w:ascii="Helvetica" w:hAnsi="Helvetica" w:cs="Times New Roman"/>
          <w:sz w:val="20"/>
          <w:szCs w:val="24"/>
        </w:rPr>
        <w:t>THz</w:t>
      </w:r>
      <w:proofErr w:type="spellEnd"/>
      <w:r w:rsidRPr="00233FC0">
        <w:rPr>
          <w:rFonts w:ascii="Helvetica" w:hAnsi="Helvetica" w:cs="Times New Roman"/>
          <w:sz w:val="20"/>
          <w:szCs w:val="24"/>
        </w:rPr>
        <w:t xml:space="preserve">) </w:t>
      </w:r>
      <w:proofErr w:type="spellStart"/>
      <w:r w:rsidRPr="00233FC0">
        <w:rPr>
          <w:rFonts w:ascii="Helvetica" w:hAnsi="Helvetica" w:cs="Times New Roman"/>
          <w:sz w:val="20"/>
          <w:szCs w:val="24"/>
        </w:rPr>
        <w:t>THz</w:t>
      </w:r>
      <w:proofErr w:type="spellEnd"/>
      <w:r w:rsidRPr="00233FC0">
        <w:rPr>
          <w:rFonts w:ascii="Helvetica" w:hAnsi="Helvetica" w:cs="Times New Roman"/>
          <w:sz w:val="20"/>
          <w:szCs w:val="24"/>
        </w:rPr>
        <w:t xml:space="preserve"> impulsų laikinės skyros spektroskopija. Tiek tiriamą plazmą (19), tiek </w:t>
      </w:r>
      <w:proofErr w:type="spellStart"/>
      <w:r w:rsidRPr="00233FC0">
        <w:rPr>
          <w:rFonts w:ascii="Helvetica" w:hAnsi="Helvetica" w:cs="Times New Roman"/>
          <w:sz w:val="20"/>
          <w:szCs w:val="24"/>
        </w:rPr>
        <w:t>THz</w:t>
      </w:r>
      <w:proofErr w:type="spellEnd"/>
      <w:r w:rsidRPr="00233FC0">
        <w:rPr>
          <w:rFonts w:ascii="Helvetica" w:hAnsi="Helvetica" w:cs="Times New Roman"/>
          <w:sz w:val="20"/>
          <w:szCs w:val="24"/>
        </w:rPr>
        <w:t xml:space="preserve"> spinduliuotę (20) galima generuoti ore </w:t>
      </w:r>
      <w:proofErr w:type="spellStart"/>
      <w:r w:rsidRPr="00233FC0">
        <w:rPr>
          <w:rFonts w:ascii="Helvetica" w:hAnsi="Helvetica" w:cs="Times New Roman"/>
          <w:sz w:val="20"/>
          <w:szCs w:val="24"/>
        </w:rPr>
        <w:t>femtosekundiniais</w:t>
      </w:r>
      <w:proofErr w:type="spellEnd"/>
      <w:r w:rsidRPr="00233FC0">
        <w:rPr>
          <w:rFonts w:ascii="Helvetica" w:hAnsi="Helvetica" w:cs="Times New Roman"/>
          <w:sz w:val="20"/>
          <w:szCs w:val="24"/>
        </w:rPr>
        <w:t xml:space="preserve"> lazerio impulsais (2) arba kitomis priemonėmis. Palyginus laisvai sklindančius ir per plazmą (19) perduodamus </w:t>
      </w:r>
      <w:proofErr w:type="spellStart"/>
      <w:r w:rsidRPr="00233FC0">
        <w:rPr>
          <w:rFonts w:ascii="Helvetica" w:hAnsi="Helvetica" w:cs="Times New Roman"/>
          <w:sz w:val="20"/>
          <w:szCs w:val="24"/>
        </w:rPr>
        <w:t>terahercų</w:t>
      </w:r>
      <w:proofErr w:type="spellEnd"/>
      <w:r w:rsidRPr="00233FC0">
        <w:rPr>
          <w:rFonts w:ascii="Helvetica" w:hAnsi="Helvetica" w:cs="Times New Roman"/>
          <w:sz w:val="20"/>
          <w:szCs w:val="24"/>
        </w:rPr>
        <w:t xml:space="preserve"> (</w:t>
      </w:r>
      <w:proofErr w:type="spellStart"/>
      <w:r w:rsidRPr="00233FC0">
        <w:rPr>
          <w:rFonts w:ascii="Helvetica" w:hAnsi="Helvetica" w:cs="Times New Roman"/>
          <w:sz w:val="20"/>
          <w:szCs w:val="24"/>
        </w:rPr>
        <w:t>THz</w:t>
      </w:r>
      <w:proofErr w:type="spellEnd"/>
      <w:r w:rsidRPr="00233FC0">
        <w:rPr>
          <w:rFonts w:ascii="Helvetica" w:hAnsi="Helvetica" w:cs="Times New Roman"/>
          <w:sz w:val="20"/>
          <w:szCs w:val="24"/>
        </w:rPr>
        <w:t xml:space="preserve">) dažnio impulsus (20) bei jų spektrus, galima išmatuoti plazmos </w:t>
      </w:r>
      <w:proofErr w:type="spellStart"/>
      <w:r w:rsidRPr="00233FC0">
        <w:rPr>
          <w:rFonts w:ascii="Helvetica" w:hAnsi="Helvetica" w:cs="Times New Roman"/>
          <w:sz w:val="20"/>
          <w:szCs w:val="24"/>
        </w:rPr>
        <w:t>sugertį</w:t>
      </w:r>
      <w:proofErr w:type="spellEnd"/>
      <w:r w:rsidRPr="00233FC0">
        <w:rPr>
          <w:rFonts w:ascii="Helvetica" w:hAnsi="Helvetica" w:cs="Times New Roman"/>
          <w:sz w:val="20"/>
          <w:szCs w:val="24"/>
        </w:rPr>
        <w:t xml:space="preserve">, kaip dažnio funkciją plačiame spektriniame diapazone, kuris turi apimti bandomosios plazmos (19) dažnį. Kadangi šalia šio dažnio vyksta stiprūs plazmos </w:t>
      </w:r>
      <w:proofErr w:type="spellStart"/>
      <w:r w:rsidRPr="00233FC0">
        <w:rPr>
          <w:rFonts w:ascii="Helvetica" w:hAnsi="Helvetica" w:cs="Times New Roman"/>
          <w:sz w:val="20"/>
          <w:szCs w:val="24"/>
        </w:rPr>
        <w:t>sugerties</w:t>
      </w:r>
      <w:proofErr w:type="spellEnd"/>
      <w:r w:rsidRPr="00233FC0">
        <w:rPr>
          <w:rFonts w:ascii="Helvetica" w:hAnsi="Helvetica" w:cs="Times New Roman"/>
          <w:sz w:val="20"/>
          <w:szCs w:val="24"/>
        </w:rPr>
        <w:t xml:space="preserve"> pokyčiai, tai leidžia tiesiogiai išmatuoti plazmos dažnį </w:t>
      </w:r>
      <w:proofErr w:type="spellStart"/>
      <w:r w:rsidRPr="00F5350F">
        <w:rPr>
          <w:rFonts w:ascii="Helvetica" w:hAnsi="Helvetica" w:cs="Times New Roman"/>
          <w:i/>
          <w:iCs/>
          <w:sz w:val="20"/>
          <w:szCs w:val="24"/>
        </w:rPr>
        <w:t>ω</w:t>
      </w:r>
      <w:r w:rsidRPr="00F5350F">
        <w:rPr>
          <w:rFonts w:ascii="Helvetica" w:hAnsi="Helvetica" w:cs="Times New Roman"/>
          <w:i/>
          <w:iCs/>
          <w:sz w:val="20"/>
          <w:szCs w:val="24"/>
          <w:vertAlign w:val="subscript"/>
        </w:rPr>
        <w:t>p</w:t>
      </w:r>
      <w:proofErr w:type="spellEnd"/>
      <w:r w:rsidRPr="00233FC0">
        <w:rPr>
          <w:rFonts w:ascii="Helvetica" w:hAnsi="Helvetica" w:cs="Times New Roman"/>
          <w:sz w:val="20"/>
          <w:szCs w:val="24"/>
        </w:rPr>
        <w:t xml:space="preserve"> ir, atitinkamai, jos tankį </w:t>
      </w:r>
      <w:r w:rsidRPr="00F5350F">
        <w:rPr>
          <w:rFonts w:ascii="Helvetica" w:hAnsi="Helvetica" w:cs="Times New Roman"/>
          <w:i/>
          <w:iCs/>
          <w:sz w:val="20"/>
          <w:szCs w:val="24"/>
        </w:rPr>
        <w:t>n</w:t>
      </w:r>
      <w:r w:rsidRPr="00F5350F">
        <w:rPr>
          <w:rFonts w:ascii="Helvetica" w:hAnsi="Helvetica" w:cs="Times New Roman"/>
          <w:i/>
          <w:iCs/>
          <w:sz w:val="20"/>
          <w:szCs w:val="24"/>
          <w:vertAlign w:val="subscript"/>
        </w:rPr>
        <w:t>e</w:t>
      </w:r>
      <w:r w:rsidRPr="00233FC0">
        <w:rPr>
          <w:rFonts w:ascii="Helvetica" w:hAnsi="Helvetica" w:cs="Times New Roman"/>
          <w:sz w:val="20"/>
          <w:szCs w:val="24"/>
        </w:rPr>
        <w:t>, kaip laiko ar kitų eksperimentinių parametrų funkciją.</w:t>
      </w:r>
    </w:p>
    <w:sectPr w:rsidR="0018473C" w:rsidRPr="00233FC0" w:rsidSect="00233FC0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4914" w14:textId="77777777" w:rsidR="00233FC0" w:rsidRDefault="00233FC0" w:rsidP="00233FC0">
      <w:pPr>
        <w:spacing w:after="0" w:line="240" w:lineRule="auto"/>
      </w:pPr>
      <w:r>
        <w:separator/>
      </w:r>
    </w:p>
  </w:endnote>
  <w:endnote w:type="continuationSeparator" w:id="0">
    <w:p w14:paraId="27BA715B" w14:textId="77777777" w:rsidR="00233FC0" w:rsidRDefault="00233FC0" w:rsidP="0023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B1ED" w14:textId="77777777" w:rsidR="00233FC0" w:rsidRDefault="00233FC0" w:rsidP="00233FC0">
      <w:pPr>
        <w:spacing w:after="0" w:line="240" w:lineRule="auto"/>
      </w:pPr>
      <w:r>
        <w:separator/>
      </w:r>
    </w:p>
  </w:footnote>
  <w:footnote w:type="continuationSeparator" w:id="0">
    <w:p w14:paraId="14B27CB0" w14:textId="77777777" w:rsidR="00233FC0" w:rsidRDefault="00233FC0" w:rsidP="00233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C0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33FC0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1C9C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5350F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01F20"/>
  <w15:chartTrackingRefBased/>
  <w15:docId w15:val="{4D68F34A-436C-4166-8985-771B1CC3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FC0"/>
  </w:style>
  <w:style w:type="paragraph" w:styleId="Footer">
    <w:name w:val="footer"/>
    <w:basedOn w:val="Normal"/>
    <w:link w:val="FooterChar"/>
    <w:uiPriority w:val="99"/>
    <w:unhideWhenUsed/>
    <w:rsid w:val="00233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669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3</cp:revision>
  <dcterms:created xsi:type="dcterms:W3CDTF">2023-04-20T11:47:00Z</dcterms:created>
  <dcterms:modified xsi:type="dcterms:W3CDTF">2023-05-02T10:59:00Z</dcterms:modified>
</cp:coreProperties>
</file>