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165A7" w14:textId="551388CB" w:rsidR="0018473C" w:rsidRPr="00E70E69" w:rsidRDefault="00E70E69" w:rsidP="00E70E69">
      <w:pPr>
        <w:spacing w:after="0" w:line="360" w:lineRule="auto"/>
        <w:jc w:val="both"/>
        <w:rPr>
          <w:rFonts w:ascii="Helvetica" w:hAnsi="Helvetica" w:cstheme="majorBidi"/>
          <w:sz w:val="20"/>
          <w:szCs w:val="24"/>
        </w:rPr>
      </w:pPr>
      <w:r w:rsidRPr="00E70E69">
        <w:rPr>
          <w:rFonts w:ascii="Helvetica" w:hAnsi="Helvetica" w:cstheme="majorBidi"/>
          <w:sz w:val="20"/>
          <w:szCs w:val="24"/>
        </w:rPr>
        <w:t>Pateikiamas išradimas yra susijęs su į</w:t>
      </w:r>
      <w:r>
        <w:rPr>
          <w:rFonts w:ascii="Helvetica" w:hAnsi="Helvetica" w:cstheme="majorBidi"/>
          <w:sz w:val="20"/>
          <w:szCs w:val="24"/>
        </w:rPr>
        <w:t>renginiu</w:t>
      </w:r>
      <w:r w:rsidRPr="00E70E69">
        <w:rPr>
          <w:rFonts w:ascii="Helvetica" w:hAnsi="Helvetica" w:cstheme="majorBidi"/>
          <w:sz w:val="20"/>
          <w:szCs w:val="24"/>
        </w:rPr>
        <w:t>, kuris padeda neįgaliesiems savarankiškai patekti į jūrą, ežerus ar upes be lydinčiojo asmens pagalbos. Remiantis pateikiamu išradimu ši pagalba yra įgyvendinama į</w:t>
      </w:r>
      <w:r>
        <w:rPr>
          <w:rFonts w:ascii="Helvetica" w:hAnsi="Helvetica" w:cstheme="majorBidi"/>
          <w:sz w:val="20"/>
          <w:szCs w:val="24"/>
        </w:rPr>
        <w:t>renginiu</w:t>
      </w:r>
      <w:r w:rsidRPr="00E70E69">
        <w:rPr>
          <w:rFonts w:ascii="Helvetica" w:hAnsi="Helvetica" w:cstheme="majorBidi"/>
          <w:sz w:val="20"/>
          <w:szCs w:val="24"/>
        </w:rPr>
        <w:t>, susidedančiu iš fiksuoto bėginio takelio, kuriuo juda vežimėlis</w:t>
      </w:r>
      <w:r>
        <w:rPr>
          <w:rFonts w:ascii="Helvetica" w:hAnsi="Helvetica" w:cstheme="majorBidi"/>
          <w:sz w:val="20"/>
          <w:szCs w:val="24"/>
        </w:rPr>
        <w:t>/kėdė</w:t>
      </w:r>
      <w:r w:rsidRPr="00E70E69">
        <w:rPr>
          <w:rFonts w:ascii="Helvetica" w:hAnsi="Helvetica" w:cstheme="majorBidi"/>
          <w:sz w:val="20"/>
          <w:szCs w:val="24"/>
        </w:rPr>
        <w:t>. Bėginio takelio pradžios taškas yra tokioje sausumos vietoje, kurią žmogus gali pasiekti neįgaliųjų vežimėliu arba kitokiomis pagalbos priemonėmis. Kita bėginio takelio galo dalis yra tokiame jūros gylyje, kuriame riboto judumo žmogus gali lengvai maudytis. Fiksuotą takelį gali lengvai sausumoje sumontuoti vienas žmogus neįsibridęs į vandenį. Sausumoje esančio bėginio takelio galinėje dalyje yra įrengtas vikšrinis mechanizmas, kuris gali stumti arba traukti visą įrenginį į vandenį ir iš vandens pagal naudotojo poreikius arba besikeičiant potvynį ir atoslūgį. Bendrą įrenginio ilgį galima lengvai keisti pridedant fiksuoto takelio segmentus. Visas fiksuotas takelis yra pakankamu atstumu nutolęs nuo žemės, kad judėjimo eigai netrukdytų besikaupiantis smėlis, kiti kilnojami elementai ar kliūtys.</w:t>
      </w:r>
    </w:p>
    <w:sectPr w:rsidR="0018473C" w:rsidRPr="00E70E69" w:rsidSect="00E70E69">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90C75" w14:textId="77777777" w:rsidR="00E70E69" w:rsidRDefault="00E70E69" w:rsidP="00E70E69">
      <w:pPr>
        <w:spacing w:after="0" w:line="240" w:lineRule="auto"/>
      </w:pPr>
      <w:r>
        <w:separator/>
      </w:r>
    </w:p>
  </w:endnote>
  <w:endnote w:type="continuationSeparator" w:id="0">
    <w:p w14:paraId="675A3809" w14:textId="77777777" w:rsidR="00E70E69" w:rsidRDefault="00E70E69" w:rsidP="00E70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DF8E5" w14:textId="77777777" w:rsidR="00E70E69" w:rsidRDefault="00E70E69" w:rsidP="00E70E69">
      <w:pPr>
        <w:spacing w:after="0" w:line="240" w:lineRule="auto"/>
      </w:pPr>
      <w:r>
        <w:separator/>
      </w:r>
    </w:p>
  </w:footnote>
  <w:footnote w:type="continuationSeparator" w:id="0">
    <w:p w14:paraId="54D2768E" w14:textId="77777777" w:rsidR="00E70E69" w:rsidRDefault="00E70E69" w:rsidP="00E70E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3"/>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E69"/>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70E6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C8CFB"/>
  <w15:chartTrackingRefBased/>
  <w15:docId w15:val="{A3EA368D-2ACB-4597-9F7F-BB08F10AC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0E69"/>
    <w:pPr>
      <w:tabs>
        <w:tab w:val="center" w:pos="4819"/>
        <w:tab w:val="right" w:pos="9638"/>
      </w:tabs>
      <w:spacing w:after="0" w:line="240" w:lineRule="auto"/>
    </w:pPr>
  </w:style>
  <w:style w:type="character" w:customStyle="1" w:styleId="HeaderChar">
    <w:name w:val="Header Char"/>
    <w:basedOn w:val="DefaultParagraphFont"/>
    <w:link w:val="Header"/>
    <w:uiPriority w:val="99"/>
    <w:rsid w:val="00E70E69"/>
  </w:style>
  <w:style w:type="paragraph" w:styleId="Footer">
    <w:name w:val="footer"/>
    <w:basedOn w:val="Normal"/>
    <w:link w:val="FooterChar"/>
    <w:uiPriority w:val="99"/>
    <w:unhideWhenUsed/>
    <w:rsid w:val="00E70E69"/>
    <w:pPr>
      <w:tabs>
        <w:tab w:val="center" w:pos="4819"/>
        <w:tab w:val="right" w:pos="9638"/>
      </w:tabs>
      <w:spacing w:after="0" w:line="240" w:lineRule="auto"/>
    </w:pPr>
  </w:style>
  <w:style w:type="character" w:customStyle="1" w:styleId="FooterChar">
    <w:name w:val="Footer Char"/>
    <w:basedOn w:val="DefaultParagraphFont"/>
    <w:link w:val="Footer"/>
    <w:uiPriority w:val="99"/>
    <w:rsid w:val="00E70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143</Words>
  <Characters>949</Characters>
  <Application>Microsoft Office Word</Application>
  <DocSecurity>0</DocSecurity>
  <Lines>12</Lines>
  <Paragraphs>2</Paragraphs>
  <ScaleCrop>false</ScaleCrop>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2023-07-12T12:31:00Z</dcterms:created>
  <dcterms:modified xsi:type="dcterms:W3CDTF">2023-07-12T12:35:00Z</dcterms:modified>
</cp:coreProperties>
</file>