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9AD1E" w14:textId="5BCA5544" w:rsidR="0018473C" w:rsidRPr="00F9782A" w:rsidRDefault="00F9782A" w:rsidP="006B6071">
      <w:pPr>
        <w:spacing w:after="0" w:line="360" w:lineRule="auto"/>
        <w:jc w:val="both"/>
        <w:rPr>
          <w:rFonts w:ascii="Helvetica" w:hAnsi="Helvetica" w:cs="Times New Roman"/>
          <w:sz w:val="20"/>
          <w:szCs w:val="24"/>
        </w:rPr>
      </w:pPr>
      <w:r w:rsidRPr="00F9782A">
        <w:rPr>
          <w:rFonts w:ascii="Helvetica" w:hAnsi="Helvetica" w:cs="Times New Roman"/>
          <w:sz w:val="20"/>
          <w:szCs w:val="24"/>
        </w:rPr>
        <w:t>Hibridinės elektrinės sistema susidedanti iš šių modulių: A – vandens sistemų modulio, B – šiluminių sistemų modulio, C- atskirų variklių – keitiklių modulio, D - įvairių talpų sistemų modulių, E – hibridinės elektrinės sisteminio visumos valdymo modulio, o energija juose generuojama įvairiausiais būdais: ją galima kaupti ar iškart perduoti vartotojams, kaupiama pakelto vandens, suslėgto oro ar dujų, šalčio, šilumos, karšto vandens pavidalu tam tikrose talpose, iš kurių gali būti greitai panaudojama tiesiogiai tiekiant vartotojams ar keitiklių – valdiklių pagalba vienos energijos rūšis paverčiant kitomis ir priklausomai nuo aplinkos sąlygų ir esamų išteklių gali dominuoti viena ar kita energijos generavimo sistema. Hibridinė</w:t>
      </w:r>
      <w:r w:rsidR="00311971">
        <w:rPr>
          <w:rFonts w:ascii="Helvetica" w:hAnsi="Helvetica" w:cs="Times New Roman"/>
          <w:sz w:val="20"/>
          <w:szCs w:val="24"/>
        </w:rPr>
        <w:t>s</w:t>
      </w:r>
      <w:r w:rsidRPr="00F9782A">
        <w:rPr>
          <w:rFonts w:ascii="Helvetica" w:hAnsi="Helvetica" w:cs="Times New Roman"/>
          <w:sz w:val="20"/>
          <w:szCs w:val="24"/>
        </w:rPr>
        <w:t xml:space="preserve"> elektrinės panaudojimas pasižymi tuo, kad srauto pernešimui pritaikomas natūralus aukščio kontrastas ir (arba) naudojant proceso metu visų ar atskirų modulių sukuriamus srautų slėgio, tankio, greičio, temperatūrų skirtumus, kurie bendros sistemos valdymo modulio pagalba nukreipiami srauto judėjimo impulsui generuoti.</w:t>
      </w:r>
    </w:p>
    <w:sectPr w:rsidR="0018473C" w:rsidRPr="00F9782A" w:rsidSect="00F9782A">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37908" w14:textId="77777777" w:rsidR="00F9782A" w:rsidRDefault="00F9782A" w:rsidP="00F9782A">
      <w:pPr>
        <w:spacing w:after="0" w:line="240" w:lineRule="auto"/>
      </w:pPr>
      <w:r>
        <w:separator/>
      </w:r>
    </w:p>
  </w:endnote>
  <w:endnote w:type="continuationSeparator" w:id="0">
    <w:p w14:paraId="0D682E9F" w14:textId="77777777" w:rsidR="00F9782A" w:rsidRDefault="00F9782A" w:rsidP="00F97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A1494" w14:textId="77777777" w:rsidR="00F9782A" w:rsidRDefault="00F9782A" w:rsidP="00F9782A">
      <w:pPr>
        <w:spacing w:after="0" w:line="240" w:lineRule="auto"/>
      </w:pPr>
      <w:r>
        <w:separator/>
      </w:r>
    </w:p>
  </w:footnote>
  <w:footnote w:type="continuationSeparator" w:id="0">
    <w:p w14:paraId="3002BFF9" w14:textId="77777777" w:rsidR="00F9782A" w:rsidRDefault="00F9782A" w:rsidP="00F978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82A"/>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311971"/>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B6071"/>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9782A"/>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51137A"/>
  <w15:chartTrackingRefBased/>
  <w15:docId w15:val="{E5BC48D8-F906-4E5E-9418-6123CD21F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782A"/>
    <w:pPr>
      <w:tabs>
        <w:tab w:val="center" w:pos="4819"/>
        <w:tab w:val="right" w:pos="9638"/>
      </w:tabs>
      <w:spacing w:after="0" w:line="240" w:lineRule="auto"/>
    </w:pPr>
  </w:style>
  <w:style w:type="character" w:customStyle="1" w:styleId="HeaderChar">
    <w:name w:val="Header Char"/>
    <w:basedOn w:val="DefaultParagraphFont"/>
    <w:link w:val="Header"/>
    <w:uiPriority w:val="99"/>
    <w:rsid w:val="00F9782A"/>
  </w:style>
  <w:style w:type="paragraph" w:styleId="Footer">
    <w:name w:val="footer"/>
    <w:basedOn w:val="Normal"/>
    <w:link w:val="FooterChar"/>
    <w:uiPriority w:val="99"/>
    <w:unhideWhenUsed/>
    <w:rsid w:val="00F9782A"/>
    <w:pPr>
      <w:tabs>
        <w:tab w:val="center" w:pos="4819"/>
        <w:tab w:val="right" w:pos="9638"/>
      </w:tabs>
      <w:spacing w:after="0" w:line="240" w:lineRule="auto"/>
    </w:pPr>
  </w:style>
  <w:style w:type="character" w:customStyle="1" w:styleId="FooterChar">
    <w:name w:val="Footer Char"/>
    <w:basedOn w:val="DefaultParagraphFont"/>
    <w:link w:val="Footer"/>
    <w:uiPriority w:val="99"/>
    <w:rsid w:val="00F978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134</Words>
  <Characters>921</Characters>
  <Application>Microsoft Office Word</Application>
  <DocSecurity>0</DocSecurity>
  <Lines>7</Lines>
  <Paragraphs>2</Paragraphs>
  <ScaleCrop>false</ScaleCrop>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3</cp:revision>
  <dcterms:created xsi:type="dcterms:W3CDTF">2023-07-31T06:32:00Z</dcterms:created>
  <dcterms:modified xsi:type="dcterms:W3CDTF">2023-07-31T08:33:00Z</dcterms:modified>
</cp:coreProperties>
</file>