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D706" w14:textId="3247CB63" w:rsidR="0018473C" w:rsidRPr="00A078BD" w:rsidRDefault="00A078BD" w:rsidP="00A078BD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A078BD">
        <w:rPr>
          <w:rFonts w:ascii="Helvetica" w:hAnsi="Helvetica" w:cs="Times New Roman"/>
          <w:sz w:val="20"/>
          <w:szCs w:val="24"/>
        </w:rPr>
        <w:t xml:space="preserve">Išradimas skirtas elektronikos sričiai, susijusiai su elektromagnetiniais spinduliuotės jutikliais. Išradimo esmė yra ta, kad </w:t>
      </w:r>
      <w:proofErr w:type="spellStart"/>
      <w:r w:rsidRPr="00A078BD">
        <w:rPr>
          <w:rFonts w:ascii="Helvetica" w:hAnsi="Helvetica" w:cs="Times New Roman"/>
          <w:sz w:val="20"/>
          <w:szCs w:val="24"/>
        </w:rPr>
        <w:t>reketinio</w:t>
      </w:r>
      <w:proofErr w:type="spellEnd"/>
      <w:r w:rsidRPr="00A078BD">
        <w:rPr>
          <w:rFonts w:ascii="Helvetica" w:hAnsi="Helvetica" w:cs="Times New Roman"/>
          <w:sz w:val="20"/>
          <w:szCs w:val="24"/>
        </w:rPr>
        <w:t xml:space="preserve"> spinduliuotės jutiklio aktyviajame sluoksnyje asimetrinis elektrinis potencialas yra sukuriamas </w:t>
      </w:r>
      <w:proofErr w:type="spellStart"/>
      <w:r w:rsidRPr="00A078BD">
        <w:rPr>
          <w:rFonts w:ascii="Helvetica" w:hAnsi="Helvetica" w:cs="Times New Roman"/>
          <w:sz w:val="20"/>
          <w:szCs w:val="24"/>
        </w:rPr>
        <w:t>heterosandūriniame</w:t>
      </w:r>
      <w:proofErr w:type="spellEnd"/>
      <w:r w:rsidRPr="00A078BD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A078BD">
        <w:rPr>
          <w:rFonts w:ascii="Helvetica" w:hAnsi="Helvetica" w:cs="Times New Roman"/>
          <w:sz w:val="20"/>
          <w:szCs w:val="24"/>
        </w:rPr>
        <w:t>varizoniniame</w:t>
      </w:r>
      <w:proofErr w:type="spellEnd"/>
      <w:r w:rsidRPr="00A078BD">
        <w:rPr>
          <w:rFonts w:ascii="Helvetica" w:hAnsi="Helvetica" w:cs="Times New Roman"/>
          <w:sz w:val="20"/>
          <w:szCs w:val="24"/>
        </w:rPr>
        <w:t xml:space="preserve"> darinyje tarp dviejų elektroninio laidumo puslaidininkių 1 ir 2, pasižyminčių, atitinkamai, siauru E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g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1</w:t>
      </w:r>
      <w:r w:rsidRPr="00A078BD">
        <w:rPr>
          <w:rFonts w:ascii="Helvetica" w:hAnsi="Helvetica" w:cs="Times New Roman"/>
          <w:sz w:val="20"/>
          <w:szCs w:val="24"/>
        </w:rPr>
        <w:t xml:space="preserve"> ir platesniu E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g2</w:t>
      </w:r>
      <w:r w:rsidRPr="00A078BD">
        <w:rPr>
          <w:rFonts w:ascii="Helvetica" w:hAnsi="Helvetica" w:cs="Times New Roman"/>
          <w:sz w:val="20"/>
          <w:szCs w:val="24"/>
        </w:rPr>
        <w:t xml:space="preserve"> draudžiamosios energijos tarpu, o potencialo gradientas formuojamas puslaidininkio 2 epitaksinio auginimo metu palaipsniui keičiant jo E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g2</w:t>
      </w:r>
      <w:r w:rsidRPr="00A078BD">
        <w:rPr>
          <w:rFonts w:ascii="Helvetica" w:hAnsi="Helvetica" w:cs="Times New Roman"/>
          <w:sz w:val="20"/>
          <w:szCs w:val="24"/>
        </w:rPr>
        <w:t xml:space="preserve"> dydį nuo maksimalios jo vertės E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g2max</w:t>
      </w:r>
      <w:r w:rsidRPr="00A078BD">
        <w:rPr>
          <w:rFonts w:ascii="Helvetica" w:hAnsi="Helvetica" w:cs="Times New Roman"/>
          <w:sz w:val="20"/>
          <w:szCs w:val="24"/>
        </w:rPr>
        <w:t xml:space="preserve"> iki minimalios E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g2min</w:t>
      </w:r>
      <w:r w:rsidRPr="00A078BD">
        <w:rPr>
          <w:rFonts w:ascii="Helvetica" w:hAnsi="Helvetica" w:cs="Times New Roman"/>
          <w:sz w:val="20"/>
          <w:szCs w:val="24"/>
        </w:rPr>
        <w:t xml:space="preserve"> = E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g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1</w:t>
      </w:r>
      <w:r w:rsidRPr="00A078BD">
        <w:rPr>
          <w:rFonts w:ascii="Helvetica" w:hAnsi="Helvetica" w:cs="Times New Roman"/>
          <w:sz w:val="20"/>
          <w:szCs w:val="24"/>
        </w:rPr>
        <w:t xml:space="preserve"> vertės, tokiu būdu gaunant puslaidininkinį darinį, kurio laidumo juostos dugno lygis vertikalioje energijų skalėje nuo žemiausios padėties, atitinkančios 1 puslaidininkį, staigiai pakyla iki maksimalios padėties, atitinkančios E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g2max</w:t>
      </w:r>
      <w:r w:rsidRPr="00A078BD">
        <w:rPr>
          <w:rFonts w:ascii="Helvetica" w:hAnsi="Helvetica" w:cs="Times New Roman"/>
          <w:sz w:val="20"/>
          <w:szCs w:val="24"/>
        </w:rPr>
        <w:t xml:space="preserve"> vertę 2 puslaidininkyje, ir palaipsniui leidžiasi iki žemiausios padėties tol, kol E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g2</w:t>
      </w:r>
      <w:r w:rsidRPr="00A078BD">
        <w:rPr>
          <w:rFonts w:ascii="Helvetica" w:hAnsi="Helvetica" w:cs="Times New Roman"/>
          <w:sz w:val="20"/>
          <w:szCs w:val="24"/>
        </w:rPr>
        <w:t xml:space="preserve"> tampa lygus E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g</w:t>
      </w:r>
      <w:r w:rsidRPr="00A078BD">
        <w:rPr>
          <w:rFonts w:ascii="Helvetica" w:hAnsi="Helvetica" w:cs="Times New Roman"/>
          <w:sz w:val="20"/>
          <w:szCs w:val="24"/>
          <w:vertAlign w:val="subscript"/>
        </w:rPr>
        <w:t>1</w:t>
      </w:r>
      <w:r w:rsidRPr="00A078BD">
        <w:rPr>
          <w:rFonts w:ascii="Helvetica" w:hAnsi="Helvetica" w:cs="Times New Roman"/>
          <w:sz w:val="20"/>
          <w:szCs w:val="24"/>
        </w:rPr>
        <w:t xml:space="preserve">. Tokie aktyvieji sluoksniai, turintys asimetrinį potencialą, užauginami nuosekliai numatytą skaičių kartų, reikalingą dideliam jutiklio jautriui gauti. Pagal išradimą pasiūlytas </w:t>
      </w:r>
      <w:proofErr w:type="spellStart"/>
      <w:r w:rsidRPr="00A078BD">
        <w:rPr>
          <w:rFonts w:ascii="Helvetica" w:hAnsi="Helvetica" w:cs="Times New Roman"/>
          <w:sz w:val="20"/>
          <w:szCs w:val="24"/>
        </w:rPr>
        <w:t>reketinis</w:t>
      </w:r>
      <w:proofErr w:type="spellEnd"/>
      <w:r w:rsidRPr="00A078BD">
        <w:rPr>
          <w:rFonts w:ascii="Helvetica" w:hAnsi="Helvetica" w:cs="Times New Roman"/>
          <w:sz w:val="20"/>
          <w:szCs w:val="24"/>
        </w:rPr>
        <w:t xml:space="preserve"> spinduliuotės jutiklis </w:t>
      </w:r>
      <w:proofErr w:type="spellStart"/>
      <w:r w:rsidRPr="00A078BD">
        <w:rPr>
          <w:rFonts w:ascii="Helvetica" w:hAnsi="Helvetica" w:cs="Times New Roman"/>
          <w:sz w:val="20"/>
          <w:szCs w:val="24"/>
        </w:rPr>
        <w:t>detektuoja</w:t>
      </w:r>
      <w:proofErr w:type="spellEnd"/>
      <w:r w:rsidRPr="00A078BD">
        <w:rPr>
          <w:rFonts w:ascii="Helvetica" w:hAnsi="Helvetica" w:cs="Times New Roman"/>
          <w:sz w:val="20"/>
          <w:szCs w:val="24"/>
        </w:rPr>
        <w:t xml:space="preserve"> spinduliuotę, kurios fotono energija yra tiek mažesnė, tiek ir didesnė už siauriausią aktyviojo sluoksnio draudžiamosios energijos tarpą</w:t>
      </w:r>
      <w:r w:rsidRPr="00A078BD">
        <w:rPr>
          <w:rFonts w:ascii="Helvetica" w:hAnsi="Helvetica" w:cs="Times New Roman"/>
          <w:sz w:val="20"/>
          <w:szCs w:val="24"/>
        </w:rPr>
        <w:t>.</w:t>
      </w:r>
    </w:p>
    <w:sectPr w:rsidR="0018473C" w:rsidRPr="00A078BD" w:rsidSect="00A078B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8E17" w14:textId="77777777" w:rsidR="00A078BD" w:rsidRDefault="00A078BD" w:rsidP="00A078BD">
      <w:pPr>
        <w:spacing w:after="0" w:line="240" w:lineRule="auto"/>
      </w:pPr>
      <w:r>
        <w:separator/>
      </w:r>
    </w:p>
  </w:endnote>
  <w:endnote w:type="continuationSeparator" w:id="0">
    <w:p w14:paraId="791CE256" w14:textId="77777777" w:rsidR="00A078BD" w:rsidRDefault="00A078BD" w:rsidP="00A0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2F28" w14:textId="77777777" w:rsidR="00A078BD" w:rsidRDefault="00A078BD" w:rsidP="00A078BD">
      <w:pPr>
        <w:spacing w:after="0" w:line="240" w:lineRule="auto"/>
      </w:pPr>
      <w:r>
        <w:separator/>
      </w:r>
    </w:p>
  </w:footnote>
  <w:footnote w:type="continuationSeparator" w:id="0">
    <w:p w14:paraId="3D8ED92D" w14:textId="77777777" w:rsidR="00A078BD" w:rsidRDefault="00A078BD" w:rsidP="00A07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BD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078BD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405CB"/>
  <w15:chartTrackingRefBased/>
  <w15:docId w15:val="{2E2ECCE0-D95B-4F9E-9C78-8D9E112D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8BD"/>
  </w:style>
  <w:style w:type="paragraph" w:styleId="Footer">
    <w:name w:val="footer"/>
    <w:basedOn w:val="Normal"/>
    <w:link w:val="FooterChar"/>
    <w:uiPriority w:val="99"/>
    <w:unhideWhenUsed/>
    <w:rsid w:val="00A07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1137</Characters>
  <Application>Microsoft Office Word</Application>
  <DocSecurity>0</DocSecurity>
  <Lines>12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2023-07-26T12:05:00Z</dcterms:created>
  <dcterms:modified xsi:type="dcterms:W3CDTF">2023-07-26T12:10:00Z</dcterms:modified>
</cp:coreProperties>
</file>