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2B2B" w14:textId="00D6E737" w:rsidR="0018473C" w:rsidRPr="00097F1E" w:rsidRDefault="00097F1E" w:rsidP="00097F1E">
      <w:pPr>
        <w:spacing w:after="0" w:line="360" w:lineRule="auto"/>
        <w:jc w:val="both"/>
        <w:rPr>
          <w:rFonts w:ascii="Helvetica" w:hAnsi="Helvetica" w:cs="Times New Roman"/>
          <w:sz w:val="20"/>
          <w:szCs w:val="24"/>
          <w:lang w:val="en-GB"/>
        </w:rPr>
      </w:pPr>
      <w:r w:rsidRPr="00097F1E">
        <w:rPr>
          <w:rFonts w:ascii="Helvetica" w:hAnsi="Helvetica" w:cs="Times New Roman"/>
          <w:sz w:val="20"/>
          <w:szCs w:val="24"/>
          <w:lang w:val="en-GB"/>
        </w:rPr>
        <w:t>The invention is directed to the field of electronics related to sensors of electromagnetic radiation. The essence of the invention is that in the active layer of the ratchet radiation sensor, an asymmetric electric potential is created in a heterojunction graded gap formation between two electron conductivity semiconductors 1 and 2, characterized by a narrow E</w:t>
      </w:r>
      <w:r w:rsidRPr="00097F1E">
        <w:rPr>
          <w:rFonts w:ascii="Helvetica" w:hAnsi="Helvetica" w:cs="Times New Roman"/>
          <w:sz w:val="20"/>
          <w:szCs w:val="24"/>
          <w:vertAlign w:val="subscript"/>
          <w:lang w:val="en-GB"/>
        </w:rPr>
        <w:t>g</w:t>
      </w:r>
      <w:r w:rsidRPr="00097F1E">
        <w:rPr>
          <w:rFonts w:ascii="Helvetica" w:hAnsi="Helvetica" w:cs="Times New Roman"/>
          <w:sz w:val="20"/>
          <w:szCs w:val="24"/>
          <w:vertAlign w:val="subscript"/>
          <w:lang w:val="en-GB"/>
        </w:rPr>
        <w:t>1</w:t>
      </w:r>
      <w:r w:rsidRPr="00097F1E">
        <w:rPr>
          <w:rFonts w:ascii="Helvetica" w:hAnsi="Helvetica" w:cs="Times New Roman"/>
          <w:sz w:val="20"/>
          <w:szCs w:val="24"/>
          <w:lang w:val="en-GB"/>
        </w:rPr>
        <w:t xml:space="preserve"> and a wider E</w:t>
      </w:r>
      <w:r w:rsidRPr="00097F1E">
        <w:rPr>
          <w:rFonts w:ascii="Helvetica" w:hAnsi="Helvetica" w:cs="Times New Roman"/>
          <w:sz w:val="20"/>
          <w:szCs w:val="24"/>
          <w:vertAlign w:val="subscript"/>
          <w:lang w:val="en-GB"/>
        </w:rPr>
        <w:t>g2</w:t>
      </w:r>
      <w:r w:rsidRPr="00097F1E">
        <w:rPr>
          <w:rFonts w:ascii="Helvetica" w:hAnsi="Helvetica" w:cs="Times New Roman"/>
          <w:sz w:val="20"/>
          <w:szCs w:val="24"/>
          <w:lang w:val="en-GB"/>
        </w:rPr>
        <w:t xml:space="preserve"> forbidden energy gap, respectively, and the potential gradient is formed during the epitaxial growth of the semiconductor 2 gradually changing the magnitude of its E</w:t>
      </w:r>
      <w:r w:rsidRPr="00097F1E">
        <w:rPr>
          <w:rFonts w:ascii="Helvetica" w:hAnsi="Helvetica" w:cs="Times New Roman"/>
          <w:sz w:val="20"/>
          <w:szCs w:val="24"/>
          <w:vertAlign w:val="subscript"/>
          <w:lang w:val="en-GB"/>
        </w:rPr>
        <w:t>g2</w:t>
      </w:r>
      <w:r w:rsidRPr="00097F1E">
        <w:rPr>
          <w:rFonts w:ascii="Helvetica" w:hAnsi="Helvetica" w:cs="Times New Roman"/>
          <w:sz w:val="20"/>
          <w:szCs w:val="24"/>
          <w:lang w:val="en-GB"/>
        </w:rPr>
        <w:t xml:space="preserve"> from its maximum value E</w:t>
      </w:r>
      <w:r w:rsidRPr="00097F1E">
        <w:rPr>
          <w:rFonts w:ascii="Helvetica" w:hAnsi="Helvetica" w:cs="Times New Roman"/>
          <w:sz w:val="20"/>
          <w:szCs w:val="24"/>
          <w:vertAlign w:val="subscript"/>
          <w:lang w:val="en-GB"/>
        </w:rPr>
        <w:t>g2max</w:t>
      </w:r>
      <w:r w:rsidRPr="00097F1E">
        <w:rPr>
          <w:rFonts w:ascii="Helvetica" w:hAnsi="Helvetica" w:cs="Times New Roman"/>
          <w:sz w:val="20"/>
          <w:szCs w:val="24"/>
          <w:lang w:val="en-GB"/>
        </w:rPr>
        <w:t xml:space="preserve"> to its minimum value E</w:t>
      </w:r>
      <w:r w:rsidRPr="00097F1E">
        <w:rPr>
          <w:rFonts w:ascii="Helvetica" w:hAnsi="Helvetica" w:cs="Times New Roman"/>
          <w:sz w:val="20"/>
          <w:szCs w:val="24"/>
          <w:vertAlign w:val="subscript"/>
          <w:lang w:val="en-GB"/>
        </w:rPr>
        <w:t>g2min</w:t>
      </w:r>
      <w:r w:rsidRPr="00097F1E">
        <w:rPr>
          <w:rFonts w:ascii="Helvetica" w:hAnsi="Helvetica" w:cs="Times New Roman"/>
          <w:sz w:val="20"/>
          <w:szCs w:val="24"/>
          <w:lang w:val="en-GB"/>
        </w:rPr>
        <w:t xml:space="preserve"> = E</w:t>
      </w:r>
      <w:r w:rsidRPr="00097F1E">
        <w:rPr>
          <w:rFonts w:ascii="Helvetica" w:hAnsi="Helvetica" w:cs="Times New Roman"/>
          <w:sz w:val="20"/>
          <w:szCs w:val="24"/>
          <w:vertAlign w:val="subscript"/>
          <w:lang w:val="en-GB"/>
        </w:rPr>
        <w:t>g</w:t>
      </w:r>
      <w:r w:rsidRPr="00097F1E">
        <w:rPr>
          <w:rFonts w:ascii="Helvetica" w:hAnsi="Helvetica" w:cs="Times New Roman"/>
          <w:sz w:val="20"/>
          <w:szCs w:val="24"/>
          <w:vertAlign w:val="subscript"/>
          <w:lang w:val="en-GB"/>
        </w:rPr>
        <w:t>1</w:t>
      </w:r>
      <w:r w:rsidRPr="00097F1E">
        <w:rPr>
          <w:rFonts w:ascii="Helvetica" w:hAnsi="Helvetica" w:cs="Times New Roman"/>
          <w:sz w:val="20"/>
          <w:szCs w:val="24"/>
          <w:lang w:val="en-GB"/>
        </w:rPr>
        <w:t>, thus obtaining a semiconductor structure whose bottom level of the conduction band on the vertical energy scale rises sharply from the lowest position corresponding to semiconductor 1 to the maximum position corresponding to the value E</w:t>
      </w:r>
      <w:r w:rsidRPr="00097F1E">
        <w:rPr>
          <w:rFonts w:ascii="Helvetica" w:hAnsi="Helvetica" w:cs="Times New Roman"/>
          <w:sz w:val="20"/>
          <w:szCs w:val="24"/>
          <w:vertAlign w:val="subscript"/>
          <w:lang w:val="en-GB"/>
        </w:rPr>
        <w:t>g2</w:t>
      </w:r>
      <w:r w:rsidRPr="00097F1E">
        <w:rPr>
          <w:rFonts w:ascii="Helvetica" w:hAnsi="Helvetica" w:cs="Times New Roman"/>
          <w:sz w:val="20"/>
          <w:szCs w:val="24"/>
          <w:vertAlign w:val="subscript"/>
          <w:lang w:val="en-GB"/>
        </w:rPr>
        <w:t>max</w:t>
      </w:r>
      <w:r w:rsidRPr="00097F1E">
        <w:rPr>
          <w:rFonts w:ascii="Helvetica" w:hAnsi="Helvetica" w:cs="Times New Roman"/>
          <w:sz w:val="20"/>
          <w:szCs w:val="24"/>
          <w:lang w:val="en-GB"/>
        </w:rPr>
        <w:t xml:space="preserve"> in semiconductor 2, and gradually descends to the lowest position until E</w:t>
      </w:r>
      <w:r w:rsidRPr="00097F1E">
        <w:rPr>
          <w:rFonts w:ascii="Helvetica" w:hAnsi="Helvetica" w:cs="Times New Roman"/>
          <w:sz w:val="20"/>
          <w:szCs w:val="24"/>
          <w:vertAlign w:val="subscript"/>
          <w:lang w:val="en-GB"/>
        </w:rPr>
        <w:t>g2</w:t>
      </w:r>
      <w:r w:rsidRPr="00097F1E">
        <w:rPr>
          <w:rFonts w:ascii="Helvetica" w:hAnsi="Helvetica" w:cs="Times New Roman"/>
          <w:sz w:val="20"/>
          <w:szCs w:val="24"/>
          <w:lang w:val="en-GB"/>
        </w:rPr>
        <w:t xml:space="preserve"> becomes equal to E</w:t>
      </w:r>
      <w:r w:rsidRPr="00097F1E">
        <w:rPr>
          <w:rFonts w:ascii="Helvetica" w:hAnsi="Helvetica" w:cs="Times New Roman"/>
          <w:sz w:val="20"/>
          <w:szCs w:val="24"/>
          <w:vertAlign w:val="subscript"/>
          <w:lang w:val="en-GB"/>
        </w:rPr>
        <w:t>g</w:t>
      </w:r>
      <w:r w:rsidRPr="00097F1E">
        <w:rPr>
          <w:rFonts w:ascii="Helvetica" w:hAnsi="Helvetica" w:cs="Times New Roman"/>
          <w:sz w:val="20"/>
          <w:szCs w:val="24"/>
          <w:vertAlign w:val="subscript"/>
          <w:lang w:val="en-GB"/>
        </w:rPr>
        <w:t>1</w:t>
      </w:r>
      <w:r w:rsidRPr="00097F1E">
        <w:rPr>
          <w:rFonts w:ascii="Helvetica" w:hAnsi="Helvetica" w:cs="Times New Roman"/>
          <w:sz w:val="20"/>
          <w:szCs w:val="24"/>
          <w:lang w:val="en-GB"/>
        </w:rPr>
        <w:t>. Such active layers with asymmetric potential are grown sequentially for a predetermined number of times required to obtain high sensitivity of the sensor. The ratchet-based radiation sensor detects radiation whose photon energy is both lower and higher than the narrowest forbidden energy gap of the active layer.</w:t>
      </w:r>
    </w:p>
    <w:sectPr w:rsidR="0018473C" w:rsidRPr="00097F1E" w:rsidSect="00097F1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F32B" w14:textId="77777777" w:rsidR="00097F1E" w:rsidRDefault="00097F1E" w:rsidP="00097F1E">
      <w:pPr>
        <w:spacing w:after="0" w:line="240" w:lineRule="auto"/>
      </w:pPr>
      <w:r>
        <w:separator/>
      </w:r>
    </w:p>
  </w:endnote>
  <w:endnote w:type="continuationSeparator" w:id="0">
    <w:p w14:paraId="21F2AABF" w14:textId="77777777" w:rsidR="00097F1E" w:rsidRDefault="00097F1E" w:rsidP="0009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ADAE" w14:textId="77777777" w:rsidR="00097F1E" w:rsidRDefault="00097F1E" w:rsidP="00097F1E">
      <w:pPr>
        <w:spacing w:after="0" w:line="240" w:lineRule="auto"/>
      </w:pPr>
      <w:r>
        <w:separator/>
      </w:r>
    </w:p>
  </w:footnote>
  <w:footnote w:type="continuationSeparator" w:id="0">
    <w:p w14:paraId="3D793D06" w14:textId="77777777" w:rsidR="00097F1E" w:rsidRDefault="00097F1E" w:rsidP="00097F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1E"/>
    <w:rsid w:val="0000726D"/>
    <w:rsid w:val="000657CC"/>
    <w:rsid w:val="00091494"/>
    <w:rsid w:val="00097F1E"/>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7C2E9"/>
  <w15:chartTrackingRefBased/>
  <w15:docId w15:val="{19299B61-9138-4B30-A048-F9ABD9EC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F1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7F1E"/>
  </w:style>
  <w:style w:type="paragraph" w:styleId="Footer">
    <w:name w:val="footer"/>
    <w:basedOn w:val="Normal"/>
    <w:link w:val="FooterChar"/>
    <w:uiPriority w:val="99"/>
    <w:unhideWhenUsed/>
    <w:rsid w:val="00097F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1075</Characters>
  <Application>Microsoft Office Word</Application>
  <DocSecurity>0</DocSecurity>
  <Lines>13</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2023-07-26T12:10:00Z</dcterms:created>
  <dcterms:modified xsi:type="dcterms:W3CDTF">2023-07-26T12:16:00Z</dcterms:modified>
</cp:coreProperties>
</file>