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8E8E1" w14:textId="307A9505" w:rsidR="003377F7" w:rsidRPr="003377F7" w:rsidRDefault="003377F7" w:rsidP="003377F7">
      <w:pPr>
        <w:pStyle w:val="ListParagraph"/>
        <w:spacing w:after="0" w:line="360" w:lineRule="auto"/>
        <w:ind w:left="0" w:firstLine="567"/>
        <w:jc w:val="both"/>
        <w:rPr>
          <w:rFonts w:ascii="Helvetica" w:hAnsi="Helvetica" w:cstheme="majorBidi"/>
          <w:sz w:val="20"/>
          <w:szCs w:val="24"/>
        </w:rPr>
      </w:pPr>
      <w:r>
        <w:rPr>
          <w:rFonts w:ascii="Helvetica" w:hAnsi="Helvetica" w:cstheme="majorBidi"/>
          <w:sz w:val="20"/>
          <w:szCs w:val="24"/>
        </w:rPr>
        <w:t xml:space="preserve">1. </w:t>
      </w:r>
      <w:r w:rsidRPr="003377F7">
        <w:rPr>
          <w:rFonts w:ascii="Helvetica" w:hAnsi="Helvetica" w:cstheme="majorBidi"/>
          <w:sz w:val="20"/>
          <w:szCs w:val="24"/>
        </w:rPr>
        <w:t xml:space="preserve">Vantų surišimo įrenginys apimantis korpusą, šakelių ryšulio prilaikymo priemonę, šakelių ryšulio dalies surišimo aplink šakelių laisvųjų galų perimetrą priemonę </w:t>
      </w:r>
    </w:p>
    <w:p w14:paraId="1F1ABE3B" w14:textId="66622FB0" w:rsidR="003377F7" w:rsidRPr="003377F7" w:rsidRDefault="003377F7" w:rsidP="003377F7">
      <w:pPr>
        <w:spacing w:after="0" w:line="360" w:lineRule="auto"/>
        <w:jc w:val="both"/>
        <w:rPr>
          <w:rFonts w:ascii="Helvetica" w:hAnsi="Helvetica" w:cstheme="majorBidi"/>
          <w:sz w:val="20"/>
          <w:szCs w:val="24"/>
        </w:rPr>
      </w:pPr>
      <w:r w:rsidRPr="003377F7">
        <w:rPr>
          <w:rFonts w:ascii="Helvetica" w:hAnsi="Helvetica" w:cstheme="majorBidi"/>
          <w:sz w:val="20"/>
          <w:szCs w:val="24"/>
        </w:rPr>
        <w:t xml:space="preserve">b e s i s k i r i a n t i s  </w:t>
      </w:r>
      <w:r w:rsidRPr="003377F7">
        <w:rPr>
          <w:rFonts w:ascii="Helvetica" w:hAnsi="Helvetica" w:cstheme="majorBidi"/>
          <w:sz w:val="20"/>
          <w:szCs w:val="24"/>
        </w:rPr>
        <w:t>tuo, kad vantų surišimo įrenginys apima</w:t>
      </w:r>
    </w:p>
    <w:p w14:paraId="6000A3A4" w14:textId="77777777" w:rsidR="003377F7" w:rsidRPr="003377F7" w:rsidRDefault="003377F7" w:rsidP="003377F7">
      <w:pPr>
        <w:spacing w:after="0" w:line="360" w:lineRule="auto"/>
        <w:jc w:val="both"/>
        <w:rPr>
          <w:rFonts w:ascii="Helvetica" w:hAnsi="Helvetica" w:cstheme="majorBidi"/>
          <w:sz w:val="20"/>
          <w:szCs w:val="24"/>
        </w:rPr>
      </w:pPr>
      <w:r w:rsidRPr="003377F7">
        <w:rPr>
          <w:rFonts w:ascii="Helvetica" w:hAnsi="Helvetica" w:cstheme="majorBidi"/>
          <w:sz w:val="20"/>
          <w:szCs w:val="24"/>
        </w:rPr>
        <w:t xml:space="preserve">segmentinį korpusą (1) apimantį priekinį segmentą (1.1), šoninius segmentus (1.2, 1.3), pagrindo segmentą (1.4), viršutinius segmentus (1.5, 1.6), galinį segmentą (1.7), grįžtamojo linijinio judesio platformą (2), kartu su platforma (2) judantį šakelių laisvųjų galų (6.1) talpinimo ir prilaikymo cilindrinį vamzdį (3), šakelių tvirtinimo prie korpuso (1) viršutinio segmento (1.5) priemonę (1.51), prie šakelių laisvųjų galų (6.1) talpinimo ir prilaikymo cilindrinio vamzdžio (3) pritvirtintą surišimo priemonės apsukimo aplink šakelių laisvųjų galų (6.1) perimetrą ritę (5) su surišimo priemone (5.1) ir surišimo priemonės nukreipimo priemone (5.2) skirtą nukreipti surišimo priemonę šakelių laisvųjų galų (6.1) surišimui, pritvirtintą prie šakelių laisvųjų galų (6.1) talpinimo ir prilaikymo cilindrinio vamzdžio (3) pirmagalio (3.3), į kurį talpinasi šakelių laisvieji galai (6.1), elektros srovės komutavimo priemones skirtas valdyti elektros varikliui (2.1) ir elektros variklį (2.1). </w:t>
      </w:r>
    </w:p>
    <w:p w14:paraId="1392C2FE" w14:textId="77777777" w:rsidR="003377F7" w:rsidRPr="003377F7" w:rsidRDefault="003377F7" w:rsidP="003377F7">
      <w:pPr>
        <w:spacing w:after="0" w:line="360" w:lineRule="auto"/>
        <w:jc w:val="both"/>
        <w:rPr>
          <w:rFonts w:ascii="Helvetica" w:hAnsi="Helvetica" w:cstheme="majorBidi"/>
          <w:sz w:val="20"/>
          <w:szCs w:val="24"/>
        </w:rPr>
      </w:pPr>
    </w:p>
    <w:p w14:paraId="004F39C8" w14:textId="77777777" w:rsidR="003377F7" w:rsidRPr="003377F7" w:rsidRDefault="003377F7" w:rsidP="003377F7">
      <w:pPr>
        <w:spacing w:after="0" w:line="360" w:lineRule="auto"/>
        <w:ind w:firstLine="567"/>
        <w:jc w:val="both"/>
        <w:rPr>
          <w:rFonts w:ascii="Helvetica" w:hAnsi="Helvetica" w:cstheme="majorBidi"/>
          <w:sz w:val="20"/>
          <w:szCs w:val="24"/>
        </w:rPr>
      </w:pPr>
      <w:r w:rsidRPr="003377F7">
        <w:rPr>
          <w:rFonts w:ascii="Helvetica" w:hAnsi="Helvetica" w:cstheme="majorBidi"/>
          <w:sz w:val="20"/>
          <w:szCs w:val="24"/>
        </w:rPr>
        <w:t>2. Vantų surišimo įrenginys pagal 1 punktą, kur</w:t>
      </w:r>
    </w:p>
    <w:p w14:paraId="7A686746" w14:textId="77777777" w:rsidR="003377F7" w:rsidRPr="003377F7" w:rsidRDefault="003377F7" w:rsidP="003377F7">
      <w:pPr>
        <w:spacing w:after="0" w:line="360" w:lineRule="auto"/>
        <w:jc w:val="both"/>
        <w:rPr>
          <w:rFonts w:ascii="Helvetica" w:hAnsi="Helvetica" w:cstheme="majorBidi"/>
          <w:sz w:val="20"/>
          <w:szCs w:val="24"/>
        </w:rPr>
      </w:pPr>
      <w:r w:rsidRPr="003377F7">
        <w:rPr>
          <w:rFonts w:ascii="Helvetica" w:hAnsi="Helvetica" w:cstheme="majorBidi"/>
          <w:sz w:val="20"/>
          <w:szCs w:val="24"/>
        </w:rPr>
        <w:t xml:space="preserve">platforma (2) apima elektros variklio (2.1) tvirtinimo plokštę (2.3), judesio iš elektros variklio (2.1) perdavimo pirmąjį skriemulį (2.5), platformos judesį generuojantį skriemulį (2.6), kur judesys iš elektros variklio (2.1) per pirmą skriemulį (2.5) per pavaros diržą yra perduodamas į antrą skriemulį (2.6), kuris yra platformos judesį generuojantis skriemulys, kur minėtas antras skriemulys (2.6) yra sumontuotas ant šakelių laisvųjų galų (6.1) talpinimo ir prilaikymo cilindrinio vamzdžio (3) antro galo (3.2), kuris yra priešingoje pusėje negu šakelių laisvųjų galų (6.1) talpinimo į šakelių laisvųjų galų talpinimo ir prilaikymo cilindrinio vamzdžio pirmagalis (3.3), šakelių laisvųjų galų (6.1) talpinimo ir prilaikymo cilindrinis vamzdis (3) yra sujungtas su guoliu (7) ir antruoju skriemuliu (2.6), šakelių laisvųjų galų (6.1) talpinimo ir prilaikymo cilindrinis vamzdis (3) yra pritvirtintas prie guolio (7) taip, kad sukant antrąjį skriemulį (2.6), suktųsi ir šakelių laisvųjų galų talpinimo ir prilaikymo cilindrinis vamzdis (3) kartu su prie jo pritvirtinta surišimo priemonės (5.1) apsukimo aplink šakelių (6) laisvųjų galų (6.1) perimetrą rite (5), šakelių laisvųjų galų talpinimo ir prilaikymo cilindrinis vamzdis (3) ties antrojo skriemulio (2.6) galu yra aprūpintas </w:t>
      </w:r>
      <w:proofErr w:type="spellStart"/>
      <w:r w:rsidRPr="003377F7">
        <w:rPr>
          <w:rFonts w:ascii="Helvetica" w:hAnsi="Helvetica" w:cstheme="majorBidi"/>
          <w:sz w:val="20"/>
          <w:szCs w:val="24"/>
        </w:rPr>
        <w:t>srieginiu</w:t>
      </w:r>
      <w:proofErr w:type="spellEnd"/>
      <w:r w:rsidRPr="003377F7">
        <w:rPr>
          <w:rFonts w:ascii="Helvetica" w:hAnsi="Helvetica" w:cstheme="majorBidi"/>
          <w:sz w:val="20"/>
          <w:szCs w:val="24"/>
        </w:rPr>
        <w:t xml:space="preserve"> žiedu, kuris yra užmautas ant </w:t>
      </w:r>
      <w:proofErr w:type="spellStart"/>
      <w:r w:rsidRPr="003377F7">
        <w:rPr>
          <w:rFonts w:ascii="Helvetica" w:hAnsi="Helvetica" w:cstheme="majorBidi"/>
          <w:sz w:val="20"/>
          <w:szCs w:val="24"/>
        </w:rPr>
        <w:t>srieginės</w:t>
      </w:r>
      <w:proofErr w:type="spellEnd"/>
      <w:r w:rsidRPr="003377F7">
        <w:rPr>
          <w:rFonts w:ascii="Helvetica" w:hAnsi="Helvetica" w:cstheme="majorBidi"/>
          <w:sz w:val="20"/>
          <w:szCs w:val="24"/>
        </w:rPr>
        <w:t xml:space="preserve"> pavaros (4), kur </w:t>
      </w:r>
      <w:proofErr w:type="spellStart"/>
      <w:r w:rsidRPr="003377F7">
        <w:rPr>
          <w:rFonts w:ascii="Helvetica" w:hAnsi="Helvetica" w:cstheme="majorBidi"/>
          <w:sz w:val="20"/>
          <w:szCs w:val="24"/>
        </w:rPr>
        <w:t>srieginė</w:t>
      </w:r>
      <w:proofErr w:type="spellEnd"/>
      <w:r w:rsidRPr="003377F7">
        <w:rPr>
          <w:rFonts w:ascii="Helvetica" w:hAnsi="Helvetica" w:cstheme="majorBidi"/>
          <w:sz w:val="20"/>
          <w:szCs w:val="24"/>
        </w:rPr>
        <w:t xml:space="preserve"> pavara (4) pirmame jos gale (4.1) yra standžiai įtvirtinta galiniame segmente (1.7), o antras </w:t>
      </w:r>
      <w:proofErr w:type="spellStart"/>
      <w:r w:rsidRPr="003377F7">
        <w:rPr>
          <w:rFonts w:ascii="Helvetica" w:hAnsi="Helvetica" w:cstheme="majorBidi"/>
          <w:sz w:val="20"/>
          <w:szCs w:val="24"/>
        </w:rPr>
        <w:t>srieginės</w:t>
      </w:r>
      <w:proofErr w:type="spellEnd"/>
      <w:r w:rsidRPr="003377F7">
        <w:rPr>
          <w:rFonts w:ascii="Helvetica" w:hAnsi="Helvetica" w:cstheme="majorBidi"/>
          <w:sz w:val="20"/>
          <w:szCs w:val="24"/>
        </w:rPr>
        <w:t xml:space="preserve"> pavaros (4) galas yra prilaikomas </w:t>
      </w:r>
      <w:proofErr w:type="spellStart"/>
      <w:r w:rsidRPr="003377F7">
        <w:rPr>
          <w:rFonts w:ascii="Helvetica" w:hAnsi="Helvetica" w:cstheme="majorBidi"/>
          <w:sz w:val="20"/>
          <w:szCs w:val="24"/>
        </w:rPr>
        <w:t>srieginiame</w:t>
      </w:r>
      <w:proofErr w:type="spellEnd"/>
      <w:r w:rsidRPr="003377F7">
        <w:rPr>
          <w:rFonts w:ascii="Helvetica" w:hAnsi="Helvetica" w:cstheme="majorBidi"/>
          <w:sz w:val="20"/>
          <w:szCs w:val="24"/>
        </w:rPr>
        <w:t xml:space="preserve"> žiede. </w:t>
      </w:r>
    </w:p>
    <w:p w14:paraId="457E010A" w14:textId="77777777" w:rsidR="003377F7" w:rsidRPr="003377F7" w:rsidRDefault="003377F7" w:rsidP="003377F7">
      <w:pPr>
        <w:spacing w:after="0" w:line="360" w:lineRule="auto"/>
        <w:jc w:val="both"/>
        <w:rPr>
          <w:rFonts w:ascii="Helvetica" w:hAnsi="Helvetica" w:cstheme="majorBidi"/>
          <w:sz w:val="20"/>
          <w:szCs w:val="24"/>
        </w:rPr>
      </w:pPr>
    </w:p>
    <w:p w14:paraId="124EDC6C" w14:textId="77777777" w:rsidR="003377F7" w:rsidRPr="003377F7" w:rsidRDefault="003377F7" w:rsidP="003377F7">
      <w:pPr>
        <w:spacing w:after="0" w:line="360" w:lineRule="auto"/>
        <w:ind w:firstLine="567"/>
        <w:jc w:val="both"/>
        <w:rPr>
          <w:rFonts w:ascii="Helvetica" w:hAnsi="Helvetica" w:cstheme="majorBidi"/>
          <w:sz w:val="20"/>
          <w:szCs w:val="24"/>
        </w:rPr>
      </w:pPr>
      <w:r w:rsidRPr="003377F7">
        <w:rPr>
          <w:rFonts w:ascii="Helvetica" w:hAnsi="Helvetica" w:cstheme="majorBidi"/>
          <w:sz w:val="20"/>
          <w:szCs w:val="24"/>
        </w:rPr>
        <w:t>3. Vantų surišimo įrenginys pagal 1 arba 2 punktą, kur</w:t>
      </w:r>
    </w:p>
    <w:p w14:paraId="3A0BC156" w14:textId="766AE3FD" w:rsidR="0018473C" w:rsidRPr="003377F7" w:rsidRDefault="003377F7" w:rsidP="003377F7">
      <w:pPr>
        <w:spacing w:after="0" w:line="360" w:lineRule="auto"/>
        <w:jc w:val="both"/>
        <w:rPr>
          <w:rFonts w:ascii="Helvetica" w:hAnsi="Helvetica" w:cstheme="majorBidi"/>
          <w:sz w:val="20"/>
          <w:szCs w:val="24"/>
        </w:rPr>
      </w:pPr>
      <w:r w:rsidRPr="003377F7">
        <w:rPr>
          <w:rFonts w:ascii="Helvetica" w:hAnsi="Helvetica" w:cstheme="majorBidi"/>
          <w:sz w:val="20"/>
          <w:szCs w:val="24"/>
        </w:rPr>
        <w:t>segmentinis korpusas (1), apima priekinį segmentą (1.1), šoninius segmentus (1.2, 1.3), pagrindo segmentą (1.4), viršutinius segmentus (1.5, 1.6) ir galinį segmentą (1.7), šoniniai segmentai (1.2, 1.3), ties jų apatinėmis briaunomis (1.2', 1.3') yra statmenai sujungti su pagrindo segmentu (1.4), šoniniai segmentai (1.2, 1.3) ties jų priekinėmis briaunomis yra statmenai sujungti su priekiniu segmento (1.1), šoniniai segmentai (1.2, 1.3) ties jų viršutinių briaunų pirma dalimi (1.21''', 1.31''') yra statmenai sujungti su viršutiniais segmentais (1.5, 1.6), kiekvienas šoninis segmentas (1.2, 1.3) apima po įžambią dalį (1.22''', 1.32'''), kurios su pirmosiomis dalimis (1.21''', 1.31''') sudaro atitinkamus vientisus šoninius segmentus (1.2, 1.3), įžambių dalių (1.22''', 1.32''') viršutinės briaunos kyla nuo atitinkamų šoninių segmentų (1.2, 1.3) pirmų dalių (1.21''', 1.31''') iki aukščio, kuriame juda platforma (2), ties kiekvienos įžambios dalies (1.22''', 1.32''') iš esmės viršūne (1.23‘‘‘, 1.33‘‘‘) yra pritvirtinti kiekvienos iš dviejų pusių platformos (2) kreipiančiųjų (3.1, 3.2) pirmagaliai (3.1', 3.2'); platformos (2) kreipiančiosios tęsiasi išilgai ir lygiagrečiai pagrindo segmentui (1.4) ir antrame gale (3.1'', 3.2'') yra pritvirtintos prie galinio segmento (1.7), galinis segmentas (1.7) yra iš esmės tokio pat aukščio kaip šoninių segmentų įžambių dalių viršūnės (1.23''', 1.33''').</w:t>
      </w:r>
    </w:p>
    <w:sectPr w:rsidR="0018473C" w:rsidRPr="003377F7" w:rsidSect="003377F7">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D868A" w14:textId="77777777" w:rsidR="00D166D2" w:rsidRDefault="00D166D2" w:rsidP="003377F7">
      <w:pPr>
        <w:spacing w:after="0" w:line="240" w:lineRule="auto"/>
      </w:pPr>
      <w:r>
        <w:separator/>
      </w:r>
    </w:p>
  </w:endnote>
  <w:endnote w:type="continuationSeparator" w:id="0">
    <w:p w14:paraId="6F4AF886" w14:textId="77777777" w:rsidR="00D166D2" w:rsidRDefault="00D166D2" w:rsidP="00337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88D51" w14:textId="77777777" w:rsidR="00D166D2" w:rsidRDefault="00D166D2" w:rsidP="003377F7">
      <w:pPr>
        <w:spacing w:after="0" w:line="240" w:lineRule="auto"/>
      </w:pPr>
      <w:r>
        <w:separator/>
      </w:r>
    </w:p>
  </w:footnote>
  <w:footnote w:type="continuationSeparator" w:id="0">
    <w:p w14:paraId="4995BA5A" w14:textId="77777777" w:rsidR="00D166D2" w:rsidRDefault="00D166D2" w:rsidP="003377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801C4"/>
    <w:multiLevelType w:val="hybridMultilevel"/>
    <w:tmpl w:val="F3BAD8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695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F7"/>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377F7"/>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166D2"/>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ACAE2"/>
  <w15:chartTrackingRefBased/>
  <w15:docId w15:val="{97CA8C61-E83D-4ADC-BEE8-BA290A17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7F7"/>
    <w:pPr>
      <w:ind w:left="720"/>
      <w:contextualSpacing/>
    </w:pPr>
  </w:style>
  <w:style w:type="paragraph" w:styleId="Header">
    <w:name w:val="header"/>
    <w:basedOn w:val="Normal"/>
    <w:link w:val="HeaderChar"/>
    <w:uiPriority w:val="99"/>
    <w:unhideWhenUsed/>
    <w:rsid w:val="003377F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377F7"/>
  </w:style>
  <w:style w:type="paragraph" w:styleId="Footer">
    <w:name w:val="footer"/>
    <w:basedOn w:val="Normal"/>
    <w:link w:val="FooterChar"/>
    <w:uiPriority w:val="99"/>
    <w:unhideWhenUsed/>
    <w:rsid w:val="003377F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37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577</Words>
  <Characters>3682</Characters>
  <Application>Microsoft Office Word</Application>
  <DocSecurity>0</DocSecurity>
  <Lines>44</Lines>
  <Paragraphs>9</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2023-12-29T11:13:00Z</dcterms:created>
  <dcterms:modified xsi:type="dcterms:W3CDTF">2023-12-29T11:15:00Z</dcterms:modified>
</cp:coreProperties>
</file>