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E35701A" w14:textId="520CAD70" w:rsidR="0018473C" w:rsidRPr="0004017B" w:rsidRDefault="0004017B" w:rsidP="0004017B">
      <w:pPr>
        <w:spacing w:after="0" w:line="360" w:lineRule="auto"/>
        <w:jc w:val="both"/>
        <w:rPr>
          <w:rFonts w:ascii="Helvetica" w:hAnsi="Helvetica" w:cstheme="majorBidi"/>
          <w:sz w:val="20"/>
          <w:szCs w:val="24"/>
          <w:lang w:val="en-GB"/>
        </w:rPr>
      </w:pPr>
      <w:r w:rsidRPr="0004017B">
        <w:rPr>
          <w:rFonts w:ascii="Helvetica" w:hAnsi="Helvetica" w:cstheme="majorBidi"/>
          <w:sz w:val="20"/>
          <w:szCs w:val="24"/>
          <w:lang w:val="en-GB"/>
        </w:rPr>
        <w:t xml:space="preserve">This invention relates to methods and devices for controlling a chirp and duration of a laser radiation pulse. At the same time, pulse energy is also controlled. The device of the present invention includes an annular optical circuit featuring laser beam diffraction compensation, </w:t>
      </w:r>
      <w:r w:rsidRPr="0004017B">
        <w:rPr>
          <w:rFonts w:ascii="Helvetica" w:hAnsi="Helvetica" w:cstheme="majorBidi"/>
          <w:sz w:val="20"/>
          <w:szCs w:val="24"/>
          <w:lang w:val="en-GB"/>
        </w:rPr>
        <w:t>dispersion,</w:t>
      </w:r>
      <w:r w:rsidRPr="0004017B">
        <w:rPr>
          <w:rFonts w:ascii="Helvetica" w:hAnsi="Helvetica" w:cstheme="majorBidi"/>
          <w:sz w:val="20"/>
          <w:szCs w:val="24"/>
          <w:lang w:val="en-GB"/>
        </w:rPr>
        <w:t xml:space="preserve"> and amplification. The ultrashort input pulse makes a predetermined number of roundtrips. During each roundtrip of the annular optical circuit, an amplified phase-modulated (chirped) pulse is formed, part of which is outcoupled as an output pulse. A sequence of output pulses of different durations is formed. One output pulse of the required duration is extracted from said sequence of output pulses with the help of an optical switch. Since the energy of the pulse is restored or increased at each roundtrip of the annular optical circuit, the number of roundtrips is unlimited. Duration of the pulses is varied within a wide range of values from several hundred femtoseconds to several tens of nanoseconds, preserving a coherence length not larger than 300 </w:t>
      </w:r>
      <w:proofErr w:type="spellStart"/>
      <w:r w:rsidRPr="0004017B">
        <w:rPr>
          <w:rFonts w:ascii="Helvetica" w:hAnsi="Helvetica" w:cstheme="majorBidi"/>
          <w:sz w:val="20"/>
          <w:szCs w:val="24"/>
          <w:lang w:val="en-GB"/>
        </w:rPr>
        <w:t>μm</w:t>
      </w:r>
      <w:proofErr w:type="spellEnd"/>
      <w:r w:rsidRPr="0004017B">
        <w:rPr>
          <w:rFonts w:ascii="Helvetica" w:hAnsi="Helvetica" w:cstheme="majorBidi"/>
          <w:sz w:val="20"/>
          <w:szCs w:val="24"/>
          <w:lang w:val="en-GB"/>
        </w:rPr>
        <w:t>. The device of the present invention can be used as a very compact, purely electronically controlled and with flexible parameters pulse stretcher in a chirped pulse amplification system.</w:t>
      </w:r>
    </w:p>
    <w:sectPr w:rsidR="0018473C" w:rsidRPr="0004017B" w:rsidSect="0004017B">
      <w:pgSz w:w="11906" w:h="16838" w:code="9"/>
      <w:pgMar w:top="1134" w:right="567" w:bottom="567" w:left="1701" w:header="567" w:footer="283"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2F4A168" w14:textId="77777777" w:rsidR="004957BC" w:rsidRDefault="004957BC" w:rsidP="0004017B">
      <w:pPr>
        <w:spacing w:after="0" w:line="240" w:lineRule="auto"/>
      </w:pPr>
      <w:r>
        <w:separator/>
      </w:r>
    </w:p>
  </w:endnote>
  <w:endnote w:type="continuationSeparator" w:id="0">
    <w:p w14:paraId="1A5AF07F" w14:textId="77777777" w:rsidR="004957BC" w:rsidRDefault="004957BC" w:rsidP="0004017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Helvetica">
    <w:panose1 w:val="020B0604020202020204"/>
    <w:charset w:val="00"/>
    <w:family w:val="swiss"/>
    <w:pitch w:val="variable"/>
    <w:sig w:usb0="00000003" w:usb1="00000000" w:usb2="00000000" w:usb3="00000000" w:csb0="00000001"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69A25C2" w14:textId="77777777" w:rsidR="004957BC" w:rsidRDefault="004957BC" w:rsidP="0004017B">
      <w:pPr>
        <w:spacing w:after="0" w:line="240" w:lineRule="auto"/>
      </w:pPr>
      <w:r>
        <w:separator/>
      </w:r>
    </w:p>
  </w:footnote>
  <w:footnote w:type="continuationSeparator" w:id="0">
    <w:p w14:paraId="541F1E5F" w14:textId="77777777" w:rsidR="004957BC" w:rsidRDefault="004957BC" w:rsidP="0004017B">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val="bestFit" w:percent="167"/>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017B"/>
    <w:rsid w:val="0000726D"/>
    <w:rsid w:val="0004017B"/>
    <w:rsid w:val="000657CC"/>
    <w:rsid w:val="00091494"/>
    <w:rsid w:val="000B1DE7"/>
    <w:rsid w:val="00100598"/>
    <w:rsid w:val="001340E0"/>
    <w:rsid w:val="00142022"/>
    <w:rsid w:val="0018473C"/>
    <w:rsid w:val="001A66DC"/>
    <w:rsid w:val="001D55F6"/>
    <w:rsid w:val="00220F37"/>
    <w:rsid w:val="00276E95"/>
    <w:rsid w:val="0028658E"/>
    <w:rsid w:val="002C447F"/>
    <w:rsid w:val="002D2F3D"/>
    <w:rsid w:val="002F3283"/>
    <w:rsid w:val="003157EF"/>
    <w:rsid w:val="003215A7"/>
    <w:rsid w:val="003221D8"/>
    <w:rsid w:val="003315F6"/>
    <w:rsid w:val="0033564B"/>
    <w:rsid w:val="0036065D"/>
    <w:rsid w:val="003A00DC"/>
    <w:rsid w:val="003C2A5A"/>
    <w:rsid w:val="003C4F3F"/>
    <w:rsid w:val="004859D0"/>
    <w:rsid w:val="004957BC"/>
    <w:rsid w:val="004B1648"/>
    <w:rsid w:val="004B64B8"/>
    <w:rsid w:val="004F002F"/>
    <w:rsid w:val="00504F54"/>
    <w:rsid w:val="00511771"/>
    <w:rsid w:val="00536D9A"/>
    <w:rsid w:val="00550306"/>
    <w:rsid w:val="0056063D"/>
    <w:rsid w:val="005A2745"/>
    <w:rsid w:val="005E010A"/>
    <w:rsid w:val="00610A52"/>
    <w:rsid w:val="00620AE2"/>
    <w:rsid w:val="00643847"/>
    <w:rsid w:val="006A050F"/>
    <w:rsid w:val="006C47E9"/>
    <w:rsid w:val="006F782C"/>
    <w:rsid w:val="0073638B"/>
    <w:rsid w:val="007440F4"/>
    <w:rsid w:val="00774239"/>
    <w:rsid w:val="007D308B"/>
    <w:rsid w:val="00890960"/>
    <w:rsid w:val="008B787F"/>
    <w:rsid w:val="008E1C0A"/>
    <w:rsid w:val="00904B41"/>
    <w:rsid w:val="00947F90"/>
    <w:rsid w:val="009834FF"/>
    <w:rsid w:val="009E7C9A"/>
    <w:rsid w:val="00A007EB"/>
    <w:rsid w:val="00A41E70"/>
    <w:rsid w:val="00A7405D"/>
    <w:rsid w:val="00AC620D"/>
    <w:rsid w:val="00AD0146"/>
    <w:rsid w:val="00AD5E9E"/>
    <w:rsid w:val="00B517F1"/>
    <w:rsid w:val="00B536BD"/>
    <w:rsid w:val="00B63A7F"/>
    <w:rsid w:val="00BC407F"/>
    <w:rsid w:val="00C211B4"/>
    <w:rsid w:val="00CE2C39"/>
    <w:rsid w:val="00D47BE4"/>
    <w:rsid w:val="00D61739"/>
    <w:rsid w:val="00DC6934"/>
    <w:rsid w:val="00DE0809"/>
    <w:rsid w:val="00EE464B"/>
    <w:rsid w:val="00F20677"/>
    <w:rsid w:val="00F848A6"/>
    <w:rsid w:val="00FD30A9"/>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00BEE75"/>
  <w15:chartTrackingRefBased/>
  <w15:docId w15:val="{C741B177-5749-47FE-BFAD-18348FBD20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8658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4017B"/>
    <w:pPr>
      <w:tabs>
        <w:tab w:val="center" w:pos="4819"/>
        <w:tab w:val="right" w:pos="9638"/>
      </w:tabs>
      <w:spacing w:after="0" w:line="240" w:lineRule="auto"/>
    </w:pPr>
  </w:style>
  <w:style w:type="character" w:customStyle="1" w:styleId="HeaderChar">
    <w:name w:val="Header Char"/>
    <w:basedOn w:val="DefaultParagraphFont"/>
    <w:link w:val="Header"/>
    <w:uiPriority w:val="99"/>
    <w:rsid w:val="0004017B"/>
  </w:style>
  <w:style w:type="paragraph" w:styleId="Footer">
    <w:name w:val="footer"/>
    <w:basedOn w:val="Normal"/>
    <w:link w:val="FooterChar"/>
    <w:uiPriority w:val="99"/>
    <w:unhideWhenUsed/>
    <w:rsid w:val="0004017B"/>
    <w:pPr>
      <w:tabs>
        <w:tab w:val="center" w:pos="4819"/>
        <w:tab w:val="right" w:pos="9638"/>
      </w:tabs>
      <w:spacing w:after="0" w:line="240" w:lineRule="auto"/>
    </w:pPr>
  </w:style>
  <w:style w:type="character" w:customStyle="1" w:styleId="FooterChar">
    <w:name w:val="Footer Char"/>
    <w:basedOn w:val="DefaultParagraphFont"/>
    <w:link w:val="Footer"/>
    <w:uiPriority w:val="99"/>
    <w:rsid w:val="0004017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Pages>
  <Words>192</Words>
  <Characters>1051</Characters>
  <Application>Microsoft Office Word</Application>
  <DocSecurity>0</DocSecurity>
  <Lines>15</Lines>
  <Paragraphs>3</Paragraphs>
  <ScaleCrop>false</ScaleCrop>
  <Company/>
  <LinksUpToDate>false</LinksUpToDate>
  <CharactersWithSpaces>1240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Audronė Papievienė</dc:creator>
  <cp:keywords/>
  <dc:description/>
  <cp:lastModifiedBy>Audronė Papievienė</cp:lastModifiedBy>
  <cp:revision>1</cp:revision>
  <dcterms:created xsi:type="dcterms:W3CDTF">2023-12-28T10:44:00Z</dcterms:created>
  <dcterms:modified xsi:type="dcterms:W3CDTF">2023-12-28T10:46:00Z</dcterms:modified>
</cp:coreProperties>
</file>