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AD80F" w14:textId="1097119F" w:rsidR="0018473C" w:rsidRPr="009E68F9" w:rsidRDefault="009E68F9" w:rsidP="009E68F9">
      <w:pPr>
        <w:spacing w:after="0" w:line="360" w:lineRule="auto"/>
        <w:jc w:val="both"/>
        <w:rPr>
          <w:rFonts w:ascii="Helvetica" w:hAnsi="Helvetica" w:cstheme="majorBidi"/>
          <w:sz w:val="20"/>
          <w:szCs w:val="24"/>
          <w:lang w:val="en-GB"/>
        </w:rPr>
      </w:pPr>
      <w:r w:rsidRPr="009E68F9">
        <w:rPr>
          <w:rFonts w:ascii="Helvetica" w:hAnsi="Helvetica" w:cstheme="majorBidi"/>
          <w:sz w:val="20"/>
          <w:szCs w:val="24"/>
          <w:lang w:val="en-GB"/>
        </w:rPr>
        <w:t xml:space="preserve">The invention belongs to the field of </w:t>
      </w:r>
      <w:r w:rsidR="00344AD3">
        <w:rPr>
          <w:rFonts w:ascii="Helvetica" w:hAnsi="Helvetica" w:cstheme="majorBidi"/>
          <w:sz w:val="20"/>
          <w:szCs w:val="24"/>
          <w:lang w:val="en-GB"/>
        </w:rPr>
        <w:t>p</w:t>
      </w:r>
      <w:r w:rsidRPr="009E68F9">
        <w:rPr>
          <w:rFonts w:ascii="Helvetica" w:hAnsi="Helvetica" w:cstheme="majorBidi"/>
          <w:sz w:val="20"/>
          <w:szCs w:val="24"/>
          <w:lang w:val="en-GB"/>
        </w:rPr>
        <w:t>hysics, weighing subsection, and belongs to the section: methods or apparatus for determining weight. The invention is used to determine by weighing the distribution of liquid droplets carried by the wind along the wind tunnel, where the droplets fall on non-contact weighing modules installed at the bottom of the wind tunnel, the upper frame of each weighing module with containers and weighing sensors is raised or lowered by pneumatic cylinders, thus completely unloading the weighing sensors and in each weighing module, the gap between each sensor and the module container in the non-weighing (initial) position is changed by the adjusting screw. The main advantage of the claimed invention is the ability to perform high accuracy weighing of liquid in various parts of the wind tunnel length in the containers, as the accuracy is achieved due to the short time loading of weight sensors by raising sensors frame by pneumatic cylinders, and due to non-contact design of containers. Intended for use in research institutions, e.g., for studying liquid mass distribution in sections of wind tunnel length and providing guidance on the effect of different velocity airflows on droplet entrainment. The main advantage of the claimed invention is the ability to perform accurate and time-varying measurements of the amount of liquid droplets carried by the wind in the corresponding sections of the length of the wind tunnel by means of weighing, when the accuracy, minimizing the return shear deformation, is achieved due to the short-term loading of the droplet weighing sensors by lifting the sensor frame with pneumatic cylinders, and due to non-contact tank designs.</w:t>
      </w:r>
    </w:p>
    <w:sectPr w:rsidR="0018473C" w:rsidRPr="009E68F9" w:rsidSect="009E68F9">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F7A0" w14:textId="77777777" w:rsidR="009E68F9" w:rsidRDefault="009E68F9" w:rsidP="009E68F9">
      <w:pPr>
        <w:spacing w:after="0" w:line="240" w:lineRule="auto"/>
      </w:pPr>
      <w:r>
        <w:separator/>
      </w:r>
    </w:p>
  </w:endnote>
  <w:endnote w:type="continuationSeparator" w:id="0">
    <w:p w14:paraId="3D626525" w14:textId="77777777" w:rsidR="009E68F9" w:rsidRDefault="009E68F9" w:rsidP="009E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EE55E" w14:textId="77777777" w:rsidR="009E68F9" w:rsidRDefault="009E68F9" w:rsidP="009E68F9">
      <w:pPr>
        <w:spacing w:after="0" w:line="240" w:lineRule="auto"/>
      </w:pPr>
      <w:r>
        <w:separator/>
      </w:r>
    </w:p>
  </w:footnote>
  <w:footnote w:type="continuationSeparator" w:id="0">
    <w:p w14:paraId="042BF6C7" w14:textId="77777777" w:rsidR="009E68F9" w:rsidRDefault="009E68F9" w:rsidP="009E68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44AD3"/>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68F9"/>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1D1BB"/>
  <w15:chartTrackingRefBased/>
  <w15:docId w15:val="{04052FEE-DA73-4213-9B21-273F4763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8F9"/>
    <w:pPr>
      <w:tabs>
        <w:tab w:val="center" w:pos="4819"/>
        <w:tab w:val="right" w:pos="9638"/>
      </w:tabs>
      <w:spacing w:after="0" w:line="240" w:lineRule="auto"/>
    </w:pPr>
  </w:style>
  <w:style w:type="character" w:customStyle="1" w:styleId="HeaderChar">
    <w:name w:val="Header Char"/>
    <w:basedOn w:val="DefaultParagraphFont"/>
    <w:link w:val="Header"/>
    <w:uiPriority w:val="99"/>
    <w:rsid w:val="009E68F9"/>
  </w:style>
  <w:style w:type="paragraph" w:styleId="Footer">
    <w:name w:val="footer"/>
    <w:basedOn w:val="Normal"/>
    <w:link w:val="FooterChar"/>
    <w:uiPriority w:val="99"/>
    <w:unhideWhenUsed/>
    <w:rsid w:val="009E68F9"/>
    <w:pPr>
      <w:tabs>
        <w:tab w:val="center" w:pos="4819"/>
        <w:tab w:val="right" w:pos="9638"/>
      </w:tabs>
      <w:spacing w:after="0" w:line="240" w:lineRule="auto"/>
    </w:pPr>
  </w:style>
  <w:style w:type="character" w:customStyle="1" w:styleId="FooterChar">
    <w:name w:val="Footer Char"/>
    <w:basedOn w:val="DefaultParagraphFont"/>
    <w:link w:val="Footer"/>
    <w:uiPriority w:val="99"/>
    <w:rsid w:val="009E6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1442</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2023-11-07T12:48:00Z</dcterms:created>
  <dcterms:modified xsi:type="dcterms:W3CDTF">2023-11-07T13:15:00Z</dcterms:modified>
</cp:coreProperties>
</file>