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E084" w14:textId="77777777" w:rsidR="00D8467D" w:rsidRPr="00D8467D" w:rsidRDefault="00D8467D" w:rsidP="00D8467D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D8467D">
        <w:rPr>
          <w:rFonts w:ascii="Helvetica" w:hAnsi="Helvetica" w:cstheme="majorBidi"/>
          <w:sz w:val="20"/>
          <w:szCs w:val="24"/>
        </w:rPr>
        <w:t xml:space="preserve">1. Vėjo tunelyje pavėjui nunešamų skysčio lašelių kiekio nustatymo įrenginys, kurį sudaro rėmas, ant kurio sumontuotas oro kanalas, o jo viduje yra oro srauto </w:t>
      </w:r>
      <w:proofErr w:type="spellStart"/>
      <w:r w:rsidRPr="00D8467D">
        <w:rPr>
          <w:rFonts w:ascii="Helvetica" w:hAnsi="Helvetica" w:cstheme="majorBidi"/>
          <w:sz w:val="20"/>
          <w:szCs w:val="24"/>
        </w:rPr>
        <w:t>tiesintuvas</w:t>
      </w:r>
      <w:proofErr w:type="spellEnd"/>
      <w:r w:rsidRPr="00D8467D">
        <w:rPr>
          <w:rFonts w:ascii="Helvetica" w:hAnsi="Helvetica" w:cstheme="majorBidi"/>
          <w:sz w:val="20"/>
          <w:szCs w:val="24"/>
        </w:rPr>
        <w:t xml:space="preserve">, taip pat rėmas, ant kurio sumontuotas oro srauto </w:t>
      </w:r>
      <w:proofErr w:type="spellStart"/>
      <w:r w:rsidRPr="00D8467D">
        <w:rPr>
          <w:rFonts w:ascii="Helvetica" w:hAnsi="Helvetica" w:cstheme="majorBidi"/>
          <w:sz w:val="20"/>
          <w:szCs w:val="24"/>
        </w:rPr>
        <w:t>tiesintuvas</w:t>
      </w:r>
      <w:proofErr w:type="spellEnd"/>
      <w:r w:rsidRPr="00D8467D">
        <w:rPr>
          <w:rFonts w:ascii="Helvetica" w:hAnsi="Helvetica" w:cstheme="majorBidi"/>
          <w:sz w:val="20"/>
          <w:szCs w:val="24"/>
        </w:rPr>
        <w:t xml:space="preserve"> ir įtekančio oro srauto </w:t>
      </w:r>
      <w:proofErr w:type="spellStart"/>
      <w:r w:rsidRPr="00D8467D">
        <w:rPr>
          <w:rFonts w:ascii="Helvetica" w:hAnsi="Helvetica" w:cstheme="majorBidi"/>
          <w:sz w:val="20"/>
          <w:szCs w:val="24"/>
        </w:rPr>
        <w:t>kreipiklis</w:t>
      </w:r>
      <w:proofErr w:type="spellEnd"/>
      <w:r w:rsidRPr="00D8467D">
        <w:rPr>
          <w:rFonts w:ascii="Helvetica" w:hAnsi="Helvetica" w:cstheme="majorBidi"/>
          <w:sz w:val="20"/>
          <w:szCs w:val="24"/>
        </w:rPr>
        <w:t xml:space="preserve">, o taip pat rėmas, ant kurio sumontuotas oro srauto </w:t>
      </w:r>
      <w:proofErr w:type="spellStart"/>
      <w:r w:rsidRPr="00D8467D">
        <w:rPr>
          <w:rFonts w:ascii="Helvetica" w:hAnsi="Helvetica" w:cstheme="majorBidi"/>
          <w:sz w:val="20"/>
          <w:szCs w:val="24"/>
        </w:rPr>
        <w:t>glaudintuvas</w:t>
      </w:r>
      <w:proofErr w:type="spellEnd"/>
      <w:r w:rsidRPr="00D8467D">
        <w:rPr>
          <w:rFonts w:ascii="Helvetica" w:hAnsi="Helvetica" w:cstheme="majorBidi"/>
          <w:sz w:val="20"/>
          <w:szCs w:val="24"/>
        </w:rPr>
        <w:t xml:space="preserve"> ir du ašiniai ventiliatoriai;</w:t>
      </w:r>
    </w:p>
    <w:p w14:paraId="1AA9E985" w14:textId="20E26662" w:rsidR="00D8467D" w:rsidRPr="00D8467D" w:rsidRDefault="00D8467D" w:rsidP="00D8467D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D8467D">
        <w:rPr>
          <w:rFonts w:ascii="Helvetica" w:hAnsi="Helvetica" w:cstheme="majorBidi"/>
          <w:sz w:val="20"/>
          <w:szCs w:val="24"/>
        </w:rPr>
        <w:t xml:space="preserve">p a s i ž y m i n t i s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D8467D">
        <w:rPr>
          <w:rFonts w:ascii="Helvetica" w:hAnsi="Helvetica" w:cstheme="majorBidi"/>
          <w:sz w:val="20"/>
          <w:szCs w:val="24"/>
        </w:rPr>
        <w:t>tuo, kad vėjo tunelio dugne yra sumontuotas daugiau nei vienas lašelių svėrimo modulis, kurie tarpusavyje nesiliečia.</w:t>
      </w:r>
    </w:p>
    <w:p w14:paraId="322D925C" w14:textId="77777777" w:rsidR="00D8467D" w:rsidRPr="00D8467D" w:rsidRDefault="00D8467D" w:rsidP="00D8467D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03704453" w14:textId="19F22DD5" w:rsidR="00D8467D" w:rsidRPr="00D8467D" w:rsidRDefault="00D8467D" w:rsidP="00D8467D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D8467D">
        <w:rPr>
          <w:rFonts w:ascii="Helvetica" w:hAnsi="Helvetica" w:cstheme="majorBidi"/>
          <w:sz w:val="20"/>
          <w:szCs w:val="24"/>
        </w:rPr>
        <w:t xml:space="preserve">2. Įrenginys pagal 1 punktą,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D8467D">
        <w:rPr>
          <w:rFonts w:ascii="Helvetica" w:hAnsi="Helvetica" w:cstheme="majorBidi"/>
          <w:sz w:val="20"/>
          <w:szCs w:val="24"/>
        </w:rPr>
        <w:t xml:space="preserve">b e s i s k i r i a n t i s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D8467D">
        <w:rPr>
          <w:rFonts w:ascii="Helvetica" w:hAnsi="Helvetica" w:cstheme="majorBidi"/>
          <w:sz w:val="20"/>
          <w:szCs w:val="24"/>
        </w:rPr>
        <w:t>tuo, kad kiekvieno svėrimo modulio viršutinis rėmas su talpyklomis bei svėrimo jutikliais yra pakeliamas ar nuleidžiamas pneumatiniais cilindrais, taip visiškai nukraunant svėrimo jutiklius.</w:t>
      </w:r>
    </w:p>
    <w:p w14:paraId="61428C9B" w14:textId="77777777" w:rsidR="00D8467D" w:rsidRPr="00D8467D" w:rsidRDefault="00D8467D" w:rsidP="00D8467D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04F9CFB1" w14:textId="575D9C6B" w:rsidR="00D8467D" w:rsidRPr="00D8467D" w:rsidRDefault="00D8467D" w:rsidP="00D8467D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D8467D">
        <w:rPr>
          <w:rFonts w:ascii="Helvetica" w:hAnsi="Helvetica" w:cstheme="majorBidi"/>
          <w:sz w:val="20"/>
          <w:szCs w:val="24"/>
        </w:rPr>
        <w:t xml:space="preserve">3. Įrenginys pagal 1 punktą,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D8467D">
        <w:rPr>
          <w:rFonts w:ascii="Helvetica" w:hAnsi="Helvetica" w:cstheme="majorBidi"/>
          <w:sz w:val="20"/>
          <w:szCs w:val="24"/>
        </w:rPr>
        <w:t>b e s i s k i r i a n t i s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D8467D">
        <w:rPr>
          <w:rFonts w:ascii="Helvetica" w:hAnsi="Helvetica" w:cstheme="majorBidi"/>
          <w:sz w:val="20"/>
          <w:szCs w:val="24"/>
        </w:rPr>
        <w:t xml:space="preserve"> tuo, kad kiekviename svėrimo modulyje tarpas tarp kiekvieno jutiklio ir modulio talpyklos nesvėrimo (pradinėje) padėtyje yra keičiamas reguliavimo sraigtu.</w:t>
      </w:r>
    </w:p>
    <w:p w14:paraId="44CA5317" w14:textId="77777777" w:rsidR="00D8467D" w:rsidRPr="00D8467D" w:rsidRDefault="00D8467D" w:rsidP="00D8467D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20DAB32B" w14:textId="59A68DB7" w:rsidR="0018473C" w:rsidRPr="00D8467D" w:rsidRDefault="00D8467D" w:rsidP="00D8467D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D8467D">
        <w:rPr>
          <w:rFonts w:ascii="Helvetica" w:hAnsi="Helvetica" w:cstheme="majorBidi"/>
          <w:sz w:val="20"/>
          <w:szCs w:val="24"/>
        </w:rPr>
        <w:t xml:space="preserve">4. Vėjo tunelyje pavėjui nunešamų skysčio lašelių kiekio nustatymo būdas realizuojamas įrenginiu pagal 1–3 punktus ir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D8467D">
        <w:rPr>
          <w:rFonts w:ascii="Helvetica" w:hAnsi="Helvetica" w:cstheme="majorBidi"/>
          <w:sz w:val="20"/>
          <w:szCs w:val="24"/>
        </w:rPr>
        <w:t>p a s i ž y m i n t i s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D8467D">
        <w:rPr>
          <w:rFonts w:ascii="Helvetica" w:hAnsi="Helvetica" w:cstheme="majorBidi"/>
          <w:sz w:val="20"/>
          <w:szCs w:val="24"/>
        </w:rPr>
        <w:t xml:space="preserve"> tuo, kad neperiodiniu matavimu sveriami skysčio lašeliai siekiant nustatyti vėjo nunešamų skysčio lašelių sklaidą išilgai tunelio dugno.</w:t>
      </w:r>
    </w:p>
    <w:sectPr w:rsidR="0018473C" w:rsidRPr="00D8467D" w:rsidSect="00526265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E15DF" w14:textId="77777777" w:rsidR="00526265" w:rsidRDefault="00526265" w:rsidP="00D8467D">
      <w:pPr>
        <w:spacing w:after="0" w:line="240" w:lineRule="auto"/>
      </w:pPr>
      <w:r>
        <w:separator/>
      </w:r>
    </w:p>
  </w:endnote>
  <w:endnote w:type="continuationSeparator" w:id="0">
    <w:p w14:paraId="346D463D" w14:textId="77777777" w:rsidR="00526265" w:rsidRDefault="00526265" w:rsidP="00D8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AF2D" w14:textId="77777777" w:rsidR="00526265" w:rsidRDefault="00526265" w:rsidP="00D8467D">
      <w:pPr>
        <w:spacing w:after="0" w:line="240" w:lineRule="auto"/>
      </w:pPr>
      <w:r>
        <w:separator/>
      </w:r>
    </w:p>
  </w:footnote>
  <w:footnote w:type="continuationSeparator" w:id="0">
    <w:p w14:paraId="3ABB155E" w14:textId="77777777" w:rsidR="00526265" w:rsidRDefault="00526265" w:rsidP="00D84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7D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26265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8467D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C4DA4"/>
  <w15:chartTrackingRefBased/>
  <w15:docId w15:val="{4E21552A-80A2-4242-ABF4-5560C371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paragraph" w:styleId="Heading1">
    <w:name w:val="heading 1"/>
    <w:basedOn w:val="Normal"/>
    <w:next w:val="Normal"/>
    <w:link w:val="Heading1Char"/>
    <w:uiPriority w:val="9"/>
    <w:qFormat/>
    <w:rsid w:val="00D8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67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67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67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6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67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67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67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67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6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67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67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4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67D"/>
  </w:style>
  <w:style w:type="paragraph" w:styleId="Footer">
    <w:name w:val="footer"/>
    <w:basedOn w:val="Normal"/>
    <w:link w:val="FooterChar"/>
    <w:uiPriority w:val="99"/>
    <w:unhideWhenUsed/>
    <w:rsid w:val="00D84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1048</Characters>
  <Application>Microsoft Office Word</Application>
  <DocSecurity>0</DocSecurity>
  <Lines>19</Lines>
  <Paragraphs>7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2024-02-29T11:50:00Z</dcterms:created>
  <dcterms:modified xsi:type="dcterms:W3CDTF">2024-02-29T11:57:00Z</dcterms:modified>
</cp:coreProperties>
</file>