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ADF" w14:textId="588BF20A" w:rsidR="0018473C" w:rsidRPr="007B47F8" w:rsidRDefault="007B47F8" w:rsidP="007B47F8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7B47F8">
        <w:rPr>
          <w:rFonts w:ascii="Helvetica" w:hAnsi="Helvetica" w:cstheme="majorBidi"/>
          <w:sz w:val="20"/>
          <w:szCs w:val="24"/>
        </w:rPr>
        <w:t>Siūlomas dispersijų perskyrimo įrenginys ir būdas gali būti naudojami dirbant su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skystomis terpėmis, kuriose yra kietųjų dalelių, kurių savitasis tankis gali būti didesnis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arba mažesnis už skystosios fazės savitąjį tankį, o dalelės gali pasižymėti didesniu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plastiškumu ir (arba) lipnumu, ir kietųjų dalelių kiekis gali siekti daugiau nei 10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%.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Išradimas leidžia užtikrinti patikimą savaiminį filtravimo elemento išsivalymą ir atbulinį</w:t>
      </w:r>
      <w:r w:rsidRPr="007B47F8">
        <w:rPr>
          <w:rFonts w:ascii="Helvetica" w:hAnsi="Helvetica" w:cstheme="majorBidi"/>
          <w:sz w:val="20"/>
          <w:szCs w:val="24"/>
        </w:rPr>
        <w:t xml:space="preserve"> </w:t>
      </w:r>
      <w:r w:rsidRPr="007B47F8">
        <w:rPr>
          <w:rFonts w:ascii="Helvetica" w:hAnsi="Helvetica" w:cstheme="majorBidi"/>
          <w:sz w:val="20"/>
          <w:szCs w:val="24"/>
        </w:rPr>
        <w:t>plovimą nenutraukiant technologinio proceso ir neišleidžiant filtruojamo skysčio.</w:t>
      </w:r>
    </w:p>
    <w:sectPr w:rsidR="0018473C" w:rsidRPr="007B47F8" w:rsidSect="004733C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C1B0" w14:textId="77777777" w:rsidR="004733CD" w:rsidRDefault="004733CD" w:rsidP="007B47F8">
      <w:pPr>
        <w:spacing w:after="0" w:line="240" w:lineRule="auto"/>
      </w:pPr>
      <w:r>
        <w:separator/>
      </w:r>
    </w:p>
  </w:endnote>
  <w:endnote w:type="continuationSeparator" w:id="0">
    <w:p w14:paraId="7D0A15A3" w14:textId="77777777" w:rsidR="004733CD" w:rsidRDefault="004733CD" w:rsidP="007B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112B" w14:textId="77777777" w:rsidR="004733CD" w:rsidRDefault="004733CD" w:rsidP="007B47F8">
      <w:pPr>
        <w:spacing w:after="0" w:line="240" w:lineRule="auto"/>
      </w:pPr>
      <w:r>
        <w:separator/>
      </w:r>
    </w:p>
  </w:footnote>
  <w:footnote w:type="continuationSeparator" w:id="0">
    <w:p w14:paraId="5269D713" w14:textId="77777777" w:rsidR="004733CD" w:rsidRDefault="004733CD" w:rsidP="007B4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F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733CD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B47F8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63D7C"/>
  <w15:chartTrackingRefBased/>
  <w15:docId w15:val="{6146ACB9-8A13-4C43-A734-51937827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7B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F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F8"/>
  </w:style>
  <w:style w:type="paragraph" w:styleId="Footer">
    <w:name w:val="footer"/>
    <w:basedOn w:val="Normal"/>
    <w:link w:val="FooterChar"/>
    <w:uiPriority w:val="99"/>
    <w:unhideWhenUsed/>
    <w:rsid w:val="007B4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451</Characters>
  <Application>Microsoft Office Word</Application>
  <DocSecurity>0</DocSecurity>
  <Lines>5</Lines>
  <Paragraphs>2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2024-03-13T11:46:00Z</dcterms:created>
  <dcterms:modified xsi:type="dcterms:W3CDTF">2024-03-13T11:48:00Z</dcterms:modified>
</cp:coreProperties>
</file>