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BAAB" w14:textId="399371F2"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1. Foto kietinamos neorganinės-organinės hibridinės dervos gamybos būdas, skirtas kietųjų SiOxCy keraminių mikrostruktūrų gamybai, kai būdas apima foto kietinamos neorganinės-organinės hibridinės dervos sintezę,</w:t>
      </w:r>
      <w:r w:rsidRPr="00E90035">
        <w:rPr>
          <w:rFonts w:ascii="Helvetica" w:hAnsi="Helvetica"/>
          <w:szCs w:val="24"/>
        </w:rPr>
        <w:t xml:space="preserve"> </w:t>
      </w:r>
      <w:r w:rsidRPr="00E90035">
        <w:rPr>
          <w:rFonts w:ascii="Helvetica" w:hAnsi="Helvetica"/>
          <w:szCs w:val="24"/>
        </w:rPr>
        <w:t>b e s i s k i r i a n t i s</w:t>
      </w:r>
      <w:r w:rsidRPr="00E90035">
        <w:rPr>
          <w:rFonts w:ascii="Helvetica" w:hAnsi="Helvetica"/>
          <w:szCs w:val="24"/>
        </w:rPr>
        <w:t xml:space="preserve"> </w:t>
      </w:r>
      <w:r w:rsidRPr="00E90035">
        <w:rPr>
          <w:rFonts w:ascii="Helvetica" w:hAnsi="Helvetica"/>
          <w:szCs w:val="24"/>
        </w:rPr>
        <w:t>tuo, kad būdas apima etapus</w:t>
      </w:r>
    </w:p>
    <w:p w14:paraId="21161242" w14:textId="77777777" w:rsidR="00E90035" w:rsidRPr="00E90035" w:rsidRDefault="00E90035" w:rsidP="00E90035">
      <w:pPr>
        <w:spacing w:line="360" w:lineRule="auto"/>
        <w:jc w:val="both"/>
        <w:rPr>
          <w:rFonts w:ascii="Helvetica" w:hAnsi="Helvetica"/>
          <w:szCs w:val="24"/>
        </w:rPr>
      </w:pPr>
      <w:r w:rsidRPr="00E90035">
        <w:rPr>
          <w:rFonts w:ascii="Helvetica" w:hAnsi="Helvetica"/>
          <w:szCs w:val="24"/>
        </w:rPr>
        <w:t>(i) paruošimą (I) pirmojo alkoksisilano monomero, kuriame viena alkoksilo grupė yra pakeista nepolimerizuojama C1 grupe, ir kiti trys pakaitai yra hidrolizuojamos C1 alkanolio grupės; (II) antrojo alkoksisilano monomero, kuriame viena alkoksilo grupė yra pakeista polimerizuojama C7 akrilato grupe, ir kiti trys pakaitai yra hidrolizuojamos C1 alkanolio grupės;</w:t>
      </w:r>
    </w:p>
    <w:p w14:paraId="66C7232C" w14:textId="77777777" w:rsidR="00E90035" w:rsidRPr="00E90035" w:rsidRDefault="00E90035" w:rsidP="00E90035">
      <w:pPr>
        <w:spacing w:line="360" w:lineRule="auto"/>
        <w:jc w:val="both"/>
        <w:rPr>
          <w:rFonts w:ascii="Helvetica" w:hAnsi="Helvetica"/>
          <w:szCs w:val="24"/>
        </w:rPr>
      </w:pPr>
      <w:r w:rsidRPr="00E90035">
        <w:rPr>
          <w:rFonts w:ascii="Helvetica" w:hAnsi="Helvetica"/>
          <w:szCs w:val="24"/>
        </w:rPr>
        <w:t>(ii) atlikimą minėtų (I) ir (II) monomerų hidrolizės, esant vandeniui ir hidrolizės katalizatoriui uždaroje sistemoje, esant kambario temperatūrai ir atmosferiniam slėgiui, tokiu būdu išskiriant alkoholį, kuris tarnauja kaip įprastas tirpiklis;</w:t>
      </w:r>
    </w:p>
    <w:p w14:paraId="009D4DD8" w14:textId="77777777" w:rsidR="00E90035" w:rsidRPr="00E90035" w:rsidRDefault="00E90035" w:rsidP="00E90035">
      <w:pPr>
        <w:spacing w:line="360" w:lineRule="auto"/>
        <w:jc w:val="both"/>
        <w:rPr>
          <w:rFonts w:ascii="Helvetica" w:hAnsi="Helvetica"/>
          <w:szCs w:val="24"/>
        </w:rPr>
      </w:pPr>
      <w:r w:rsidRPr="00E90035">
        <w:rPr>
          <w:rFonts w:ascii="Helvetica" w:hAnsi="Helvetica"/>
          <w:szCs w:val="24"/>
        </w:rPr>
        <w:t>(iii) lašinimą hidrolizuoto monomero (II) tirpalo į hidrolizuoto monomero (I) tirpalą, taip gaunant mišinį, kurio masės santykis yra atitinkamai 2:3 – 1:9;</w:t>
      </w:r>
    </w:p>
    <w:p w14:paraId="2DBFF870" w14:textId="7E5AF778" w:rsidR="00E90035" w:rsidRPr="00E90035" w:rsidRDefault="00E90035" w:rsidP="00E90035">
      <w:pPr>
        <w:spacing w:line="360" w:lineRule="auto"/>
        <w:jc w:val="both"/>
        <w:rPr>
          <w:rFonts w:ascii="Helvetica" w:hAnsi="Helvetica"/>
          <w:szCs w:val="24"/>
        </w:rPr>
      </w:pPr>
      <w:r w:rsidRPr="00E90035">
        <w:rPr>
          <w:rFonts w:ascii="Helvetica" w:hAnsi="Helvetica"/>
          <w:szCs w:val="24"/>
        </w:rPr>
        <w:t>(iv) minėto hidrolizuotų monomerų mišinio polikondensacijos atlikimą kaitinant atviroje sistemoje, padidintoje temperatūroje, kai minėta temperatūra palaikoma aukščiau minėto alkoholio tirpiklio virimo temperatūros ir žemiau minėtų hidrolizuotų monomerų virimo temperatūros, minėto alkoholio tirpiklio ir vandens garai yra pašalinami.</w:t>
      </w:r>
    </w:p>
    <w:p w14:paraId="02D4C09E" w14:textId="77777777" w:rsidR="00E90035" w:rsidRPr="00E90035" w:rsidRDefault="00E90035" w:rsidP="00E90035">
      <w:pPr>
        <w:spacing w:line="360" w:lineRule="auto"/>
        <w:jc w:val="both"/>
        <w:rPr>
          <w:rFonts w:ascii="Helvetica" w:hAnsi="Helvetica"/>
          <w:szCs w:val="24"/>
        </w:rPr>
      </w:pPr>
    </w:p>
    <w:p w14:paraId="38AAB788" w14:textId="36EE27EB"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2. Būdas pagal 1 punktą, kur minėti alkoksisilanai yra trimetoksimetilsilanas (MTMS) (I) ir 3-(trimetoksisilil)propilmetakrilatas (MAPTMS) (II).</w:t>
      </w:r>
    </w:p>
    <w:p w14:paraId="697E36E4" w14:textId="77777777" w:rsidR="00E90035" w:rsidRPr="00E90035" w:rsidRDefault="00E90035" w:rsidP="00E90035">
      <w:pPr>
        <w:spacing w:line="360" w:lineRule="auto"/>
        <w:ind w:firstLine="567"/>
        <w:jc w:val="both"/>
        <w:rPr>
          <w:rFonts w:ascii="Helvetica" w:hAnsi="Helvetica"/>
          <w:szCs w:val="24"/>
        </w:rPr>
      </w:pPr>
    </w:p>
    <w:p w14:paraId="084FAF65" w14:textId="2A0CB57A"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3. Būdas pagal 2 punktą, kur minėti hidrolizės katalizatoriai yra druskos rūgštis (0,01–1 M) dėl MTMS, ir trifluoroacto rūgštis (0,01–1 M) dėl MAPTMS.</w:t>
      </w:r>
    </w:p>
    <w:p w14:paraId="449ACB55" w14:textId="77777777" w:rsidR="00E90035" w:rsidRPr="00E90035" w:rsidRDefault="00E90035" w:rsidP="00E90035">
      <w:pPr>
        <w:spacing w:line="360" w:lineRule="auto"/>
        <w:ind w:firstLine="567"/>
        <w:jc w:val="both"/>
        <w:rPr>
          <w:rFonts w:ascii="Helvetica" w:hAnsi="Helvetica"/>
          <w:szCs w:val="24"/>
        </w:rPr>
      </w:pPr>
    </w:p>
    <w:p w14:paraId="74085C5A" w14:textId="017756B2"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4. Būdas pagal bet kurį iš 1-3 punktų, kur po (iii) pakopos į hidrolizuotų (I) ir (II) monomerų mišinį pridedamas papildomas fotoiniciatorius.</w:t>
      </w:r>
    </w:p>
    <w:p w14:paraId="5A45A3D5" w14:textId="77777777" w:rsidR="00E90035" w:rsidRPr="00E90035" w:rsidRDefault="00E90035" w:rsidP="00E90035">
      <w:pPr>
        <w:spacing w:line="360" w:lineRule="auto"/>
        <w:ind w:firstLine="567"/>
        <w:jc w:val="both"/>
        <w:rPr>
          <w:rFonts w:ascii="Helvetica" w:hAnsi="Helvetica"/>
          <w:szCs w:val="24"/>
        </w:rPr>
      </w:pPr>
    </w:p>
    <w:p w14:paraId="7FCBDE67" w14:textId="3CAB12EC"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5. Būdas pagal 4 punktą, kur minėtas fotoiniciatorius yra 2-benzil-2-(dimetilamino)-1-[4-(morfolinil)fenil)]-1-butanonas ir minėto fotoiniciatoriaus, galinčio inicijuoti polimerizaciją, koncentracija yra intervale 0,1–2 masės % pagal hidrolizuoto monomero (I) masę.</w:t>
      </w:r>
    </w:p>
    <w:p w14:paraId="0A01C64C" w14:textId="77777777" w:rsidR="00E90035" w:rsidRPr="00E90035" w:rsidRDefault="00E90035" w:rsidP="00E90035">
      <w:pPr>
        <w:spacing w:line="360" w:lineRule="auto"/>
        <w:ind w:firstLine="567"/>
        <w:jc w:val="both"/>
        <w:rPr>
          <w:rFonts w:ascii="Helvetica" w:hAnsi="Helvetica"/>
          <w:szCs w:val="24"/>
        </w:rPr>
      </w:pPr>
    </w:p>
    <w:p w14:paraId="4B202368" w14:textId="01210DEE"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6. Būdas pagal bet kurį iš 1-5 punktų, kur polikondensacija atliekama 50 °C palaikomoje temperatūroje 7 valandas, o alkoholio tirpiklio ir vandens garai pamažu pašalinami.</w:t>
      </w:r>
    </w:p>
    <w:p w14:paraId="6C201F67" w14:textId="77777777" w:rsidR="00E90035" w:rsidRPr="00E90035" w:rsidRDefault="00E90035" w:rsidP="00E90035">
      <w:pPr>
        <w:spacing w:line="360" w:lineRule="auto"/>
        <w:ind w:firstLine="567"/>
        <w:jc w:val="both"/>
        <w:rPr>
          <w:rFonts w:ascii="Helvetica" w:hAnsi="Helvetica"/>
          <w:szCs w:val="24"/>
        </w:rPr>
      </w:pPr>
    </w:p>
    <w:p w14:paraId="2AFB2EB7" w14:textId="4CBACABC"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7. Foto kietinama neorganinė-organinė hibridinė derva, skirta kietųjų SiOxCy keraminių mikrostruktūrų gamybai, apimanti neorganinę medžiagą pirmtake ir organinę medžiagą pirmtake,</w:t>
      </w:r>
      <w:r w:rsidRPr="00E90035">
        <w:rPr>
          <w:rFonts w:ascii="Helvetica" w:hAnsi="Helvetica"/>
          <w:szCs w:val="24"/>
        </w:rPr>
        <w:t xml:space="preserve"> </w:t>
      </w:r>
      <w:r w:rsidRPr="00E90035">
        <w:rPr>
          <w:rFonts w:ascii="Helvetica" w:hAnsi="Helvetica"/>
          <w:szCs w:val="24"/>
        </w:rPr>
        <w:t>b e s i s k i r i a n t i</w:t>
      </w:r>
      <w:r w:rsidRPr="00E90035">
        <w:rPr>
          <w:rFonts w:ascii="Helvetica" w:hAnsi="Helvetica"/>
          <w:szCs w:val="24"/>
        </w:rPr>
        <w:t xml:space="preserve"> </w:t>
      </w:r>
      <w:r w:rsidRPr="00E90035">
        <w:rPr>
          <w:rFonts w:ascii="Helvetica" w:hAnsi="Helvetica"/>
          <w:szCs w:val="24"/>
        </w:rPr>
        <w:t>tuo, kad derva apima pirmtako trimetoksimetilsilano ir pirmtako 3-(trimetoksisilil)propilmetakrilato masės santykį intervale 3:2 – 9:1.</w:t>
      </w:r>
    </w:p>
    <w:p w14:paraId="661A8891" w14:textId="77777777" w:rsidR="00E90035" w:rsidRPr="00E90035" w:rsidRDefault="00E90035" w:rsidP="00E90035">
      <w:pPr>
        <w:spacing w:line="360" w:lineRule="auto"/>
        <w:ind w:firstLine="567"/>
        <w:jc w:val="both"/>
        <w:rPr>
          <w:rFonts w:ascii="Helvetica" w:hAnsi="Helvetica"/>
          <w:szCs w:val="24"/>
        </w:rPr>
      </w:pPr>
    </w:p>
    <w:p w14:paraId="013BE578" w14:textId="22F62128"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8. Foto kietinama neorganinė-organinė hibridinė derva pagal 7 punktą, kur ji apima minėtų MTMS:MAPTMS monomerų masės santykį, kuris yra 4:1.</w:t>
      </w:r>
    </w:p>
    <w:p w14:paraId="5762C662" w14:textId="77777777" w:rsidR="00E90035" w:rsidRPr="00E90035" w:rsidRDefault="00E90035" w:rsidP="00E90035">
      <w:pPr>
        <w:spacing w:line="360" w:lineRule="auto"/>
        <w:ind w:firstLine="567"/>
        <w:jc w:val="both"/>
        <w:rPr>
          <w:rFonts w:ascii="Helvetica" w:hAnsi="Helvetica"/>
          <w:szCs w:val="24"/>
        </w:rPr>
      </w:pPr>
    </w:p>
    <w:p w14:paraId="71DEEEE7" w14:textId="7CA2E1EC"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 xml:space="preserve">9. Kietųjų SiOxCy keraminių mikrostruktūrų gamybos būdas, kur būdas apima foto kietinamos neorganinės-organinės hibridinės dervos pateikimą, 3D struktūros modelio sukūrimą kompiuterine programa, apšvitinant foto kietinamą neorganinę-organinę hibridinę dervą, kad būtų inicijuota lokalizuota ir </w:t>
      </w:r>
      <w:r w:rsidRPr="00E90035">
        <w:rPr>
          <w:rFonts w:ascii="Helvetica" w:hAnsi="Helvetica"/>
          <w:szCs w:val="24"/>
        </w:rPr>
        <w:lastRenderedPageBreak/>
        <w:t>kontroliuojama polimerizacija, kad susidarytų paveikta 3D forma, pagamintų konstrukcijų apdorojimą poliniame organiniame tirpiklyje, kad būtų pagamintos 3D prieškeraminės dervos struktūros, nukreipimą prieškeraminės polimerinės 3D struktūros pirolitiniam transformavimui, kad susidarytų keraminė mikrostruktūra</w:t>
      </w:r>
      <w:r w:rsidRPr="00E90035">
        <w:rPr>
          <w:rFonts w:ascii="Helvetica" w:hAnsi="Helvetica"/>
          <w:szCs w:val="24"/>
        </w:rPr>
        <w:t xml:space="preserve"> </w:t>
      </w:r>
      <w:r w:rsidRPr="00E90035">
        <w:rPr>
          <w:rFonts w:ascii="Helvetica" w:hAnsi="Helvetica"/>
          <w:szCs w:val="24"/>
        </w:rPr>
        <w:t>b e s i s k i r i a n t i s</w:t>
      </w:r>
      <w:r w:rsidRPr="00E90035">
        <w:rPr>
          <w:rFonts w:ascii="Helvetica" w:hAnsi="Helvetica"/>
          <w:szCs w:val="24"/>
        </w:rPr>
        <w:t xml:space="preserve"> </w:t>
      </w:r>
      <w:r w:rsidRPr="00E90035">
        <w:rPr>
          <w:rFonts w:ascii="Helvetica" w:hAnsi="Helvetica"/>
          <w:szCs w:val="24"/>
        </w:rPr>
        <w:t>tuo, kad foto kietinama neorganinė-organinė hibridinė derva yra derva pagal 7 arba 8 punktą, veikiama femtosekundinio lazerio šaltiniu, kad būtų gauta polimerinė 3D struktūra.</w:t>
      </w:r>
    </w:p>
    <w:p w14:paraId="4FD37D55" w14:textId="77777777" w:rsidR="00E90035" w:rsidRPr="00E90035" w:rsidRDefault="00E90035" w:rsidP="00E90035">
      <w:pPr>
        <w:spacing w:line="360" w:lineRule="auto"/>
        <w:ind w:firstLine="567"/>
        <w:jc w:val="both"/>
        <w:rPr>
          <w:rFonts w:ascii="Helvetica" w:hAnsi="Helvetica"/>
          <w:szCs w:val="24"/>
        </w:rPr>
      </w:pPr>
    </w:p>
    <w:p w14:paraId="10800A9C" w14:textId="62C433EC"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10. Būdas pagal 9 punktą, kur minėta polimerinė 3D struktūra patalpinama į krosnį ir kaitinama 1000 °C temperatūroje 5 valandas inertinių dujų atmosferoje, esant temperatūros kilimo greičiui 2 °C/min</w:t>
      </w:r>
      <w:r>
        <w:rPr>
          <w:rFonts w:ascii="Helvetica" w:hAnsi="Helvetica"/>
          <w:szCs w:val="24"/>
        </w:rPr>
        <w:t>.</w:t>
      </w:r>
      <w:r w:rsidRPr="00E90035">
        <w:rPr>
          <w:rFonts w:ascii="Helvetica" w:hAnsi="Helvetica"/>
          <w:szCs w:val="24"/>
        </w:rPr>
        <w:t>, ir atvėsinama iki kambario temperatūros.</w:t>
      </w:r>
    </w:p>
    <w:p w14:paraId="51957875" w14:textId="77777777" w:rsidR="00E90035" w:rsidRPr="00E90035" w:rsidRDefault="00E90035" w:rsidP="00E90035">
      <w:pPr>
        <w:spacing w:line="360" w:lineRule="auto"/>
        <w:ind w:firstLine="567"/>
        <w:jc w:val="both"/>
        <w:rPr>
          <w:rFonts w:ascii="Helvetica" w:hAnsi="Helvetica"/>
          <w:szCs w:val="24"/>
        </w:rPr>
      </w:pPr>
    </w:p>
    <w:p w14:paraId="1B23B6E6" w14:textId="6E3AFCBD"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11. Būdas pagal bet kurį 9 arba 10 punktą, kur minėtas polinis organinis tirpiklis yra acetonas, metilizobutilketonas arba izopropanolis.</w:t>
      </w:r>
    </w:p>
    <w:p w14:paraId="67FECF80" w14:textId="77777777" w:rsidR="00E90035" w:rsidRPr="00E90035" w:rsidRDefault="00E90035" w:rsidP="00E90035">
      <w:pPr>
        <w:spacing w:line="360" w:lineRule="auto"/>
        <w:ind w:firstLine="567"/>
        <w:jc w:val="both"/>
        <w:rPr>
          <w:rFonts w:ascii="Helvetica" w:hAnsi="Helvetica"/>
          <w:szCs w:val="24"/>
        </w:rPr>
      </w:pPr>
    </w:p>
    <w:p w14:paraId="442C602F" w14:textId="356B509F"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12. Būdas pagal 10 arba 11 punktą, kur procedūra atliekama skenuojant Gauso intensyvumo pasiskirstymą arba bet kokį struktūrizuotą spindulį, sukuriantį pakankamą maksimalų intensyvumą, kad būtų inicijuota lokalizuota fotopolimerizacijos reakcija.</w:t>
      </w:r>
    </w:p>
    <w:p w14:paraId="7100A58C" w14:textId="77777777" w:rsidR="00E90035" w:rsidRPr="00E90035" w:rsidRDefault="00E90035" w:rsidP="00E90035">
      <w:pPr>
        <w:spacing w:line="360" w:lineRule="auto"/>
        <w:ind w:firstLine="567"/>
        <w:jc w:val="both"/>
        <w:rPr>
          <w:rFonts w:ascii="Helvetica" w:hAnsi="Helvetica"/>
          <w:szCs w:val="24"/>
        </w:rPr>
      </w:pPr>
    </w:p>
    <w:p w14:paraId="7572C19D" w14:textId="40DBD822"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13. Būdas pagal bet kurį iš 10 – 12 punktų, kur lazerinis struktūrizavimas atliekamas naudojant daugiafotonės polimerizacijos metodą, naudojant impulsinį lazerio spindulį, kurio trukmė 50 – 600 fs, 220 – 1100 nm bangos ilgis ir 50 kHz – 80 MHz pasikartojimo dažnio impulsai, sufokusuoti objektyvu su diafragma 0,2 – 1,4 NA.</w:t>
      </w:r>
    </w:p>
    <w:p w14:paraId="4CFF55F6" w14:textId="77777777" w:rsidR="00E90035" w:rsidRPr="00E90035" w:rsidRDefault="00E90035" w:rsidP="00E90035">
      <w:pPr>
        <w:spacing w:line="360" w:lineRule="auto"/>
        <w:ind w:firstLine="567"/>
        <w:jc w:val="both"/>
        <w:rPr>
          <w:rFonts w:ascii="Helvetica" w:hAnsi="Helvetica"/>
          <w:szCs w:val="24"/>
        </w:rPr>
      </w:pPr>
    </w:p>
    <w:p w14:paraId="2E6947CF" w14:textId="1C08CA1D" w:rsidR="00E90035" w:rsidRPr="00E90035" w:rsidRDefault="00E90035" w:rsidP="00E90035">
      <w:pPr>
        <w:spacing w:line="360" w:lineRule="auto"/>
        <w:ind w:firstLine="567"/>
        <w:jc w:val="both"/>
        <w:rPr>
          <w:rFonts w:ascii="Helvetica" w:hAnsi="Helvetica"/>
          <w:szCs w:val="24"/>
        </w:rPr>
      </w:pPr>
      <w:r w:rsidRPr="00E90035">
        <w:rPr>
          <w:rFonts w:ascii="Helvetica" w:hAnsi="Helvetica"/>
          <w:szCs w:val="24"/>
        </w:rPr>
        <w:t>14. Būdas pagal bet kurį iš 10 – 13 punktų, kur minėta inertinių dujų atmosfera yra argono arba azoto atmosfera.</w:t>
      </w:r>
    </w:p>
    <w:sectPr w:rsidR="00E90035" w:rsidRPr="00E90035" w:rsidSect="00E90035">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8289" w14:textId="77777777" w:rsidR="00D6345F" w:rsidRDefault="00D6345F" w:rsidP="00E90035">
      <w:r>
        <w:separator/>
      </w:r>
    </w:p>
  </w:endnote>
  <w:endnote w:type="continuationSeparator" w:id="0">
    <w:p w14:paraId="4EFB472E" w14:textId="77777777" w:rsidR="00D6345F" w:rsidRDefault="00D6345F" w:rsidP="00E9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5329F" w14:textId="77777777" w:rsidR="00D6345F" w:rsidRDefault="00D6345F" w:rsidP="00E90035">
      <w:r>
        <w:separator/>
      </w:r>
    </w:p>
  </w:footnote>
  <w:footnote w:type="continuationSeparator" w:id="0">
    <w:p w14:paraId="7B54ABAA" w14:textId="77777777" w:rsidR="00D6345F" w:rsidRDefault="00D6345F" w:rsidP="00E90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90035"/>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6345F"/>
    <w:rsid w:val="00DC6934"/>
    <w:rsid w:val="00DE0809"/>
    <w:rsid w:val="00E33D40"/>
    <w:rsid w:val="00E468CE"/>
    <w:rsid w:val="00E90035"/>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72DBF"/>
  <w15:chartTrackingRefBased/>
  <w15:docId w15:val="{0386410F-37C3-470F-B71C-D81191D5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035"/>
    <w:pPr>
      <w:tabs>
        <w:tab w:val="center" w:pos="4819"/>
        <w:tab w:val="right" w:pos="9638"/>
      </w:tabs>
    </w:pPr>
  </w:style>
  <w:style w:type="character" w:customStyle="1" w:styleId="HeaderChar">
    <w:name w:val="Header Char"/>
    <w:basedOn w:val="DefaultParagraphFont"/>
    <w:link w:val="Header"/>
    <w:uiPriority w:val="99"/>
    <w:rsid w:val="00E90035"/>
    <w:rPr>
      <w:lang w:eastAsia="en-US"/>
    </w:rPr>
  </w:style>
  <w:style w:type="paragraph" w:styleId="Footer">
    <w:name w:val="footer"/>
    <w:basedOn w:val="Normal"/>
    <w:link w:val="FooterChar"/>
    <w:uiPriority w:val="99"/>
    <w:unhideWhenUsed/>
    <w:rsid w:val="00E90035"/>
    <w:pPr>
      <w:tabs>
        <w:tab w:val="center" w:pos="4819"/>
        <w:tab w:val="right" w:pos="9638"/>
      </w:tabs>
    </w:pPr>
  </w:style>
  <w:style w:type="character" w:customStyle="1" w:styleId="FooterChar">
    <w:name w:val="Footer Char"/>
    <w:basedOn w:val="DefaultParagraphFont"/>
    <w:link w:val="Footer"/>
    <w:uiPriority w:val="99"/>
    <w:rsid w:val="00E900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4003</Characters>
  <Application>Microsoft Office Word</Application>
  <DocSecurity>0</DocSecurity>
  <Lines>76</Lines>
  <Paragraphs>22</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2022-11-17T11:24:00Z</dcterms:created>
  <dcterms:modified xsi:type="dcterms:W3CDTF">2022-11-17T11:26:00Z</dcterms:modified>
</cp:coreProperties>
</file>