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AF60A" w14:textId="3A0F9EA8" w:rsidR="0018473C" w:rsidRPr="004A016C" w:rsidRDefault="00FB08C7" w:rsidP="004A016C">
      <w:pPr>
        <w:spacing w:line="360" w:lineRule="auto"/>
        <w:jc w:val="both"/>
        <w:rPr>
          <w:rFonts w:ascii="Helvetica" w:hAnsi="Helvetica" w:cs="Helvetica"/>
          <w:szCs w:val="24"/>
        </w:rPr>
      </w:pPr>
      <w:proofErr w:type="spellStart"/>
      <w:r w:rsidRPr="004A016C">
        <w:rPr>
          <w:rFonts w:ascii="Helvetica" w:hAnsi="Helvetica" w:cs="Helvetica"/>
          <w:szCs w:val="24"/>
        </w:rPr>
        <w:t>The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invention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belongs</w:t>
      </w:r>
      <w:proofErr w:type="spellEnd"/>
      <w:r w:rsidRPr="004A016C">
        <w:rPr>
          <w:rFonts w:ascii="Helvetica" w:hAnsi="Helvetica" w:cs="Helvetica"/>
          <w:szCs w:val="24"/>
        </w:rPr>
        <w:t xml:space="preserve"> to </w:t>
      </w:r>
      <w:proofErr w:type="spellStart"/>
      <w:r w:rsidRPr="004A016C">
        <w:rPr>
          <w:rFonts w:ascii="Helvetica" w:hAnsi="Helvetica" w:cs="Helvetica"/>
          <w:szCs w:val="24"/>
        </w:rPr>
        <w:t>the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field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of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water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treatment</w:t>
      </w:r>
      <w:proofErr w:type="spellEnd"/>
      <w:r w:rsidRPr="004A016C">
        <w:rPr>
          <w:rFonts w:ascii="Helvetica" w:hAnsi="Helvetica" w:cs="Helvetica"/>
          <w:szCs w:val="24"/>
        </w:rPr>
        <w:t xml:space="preserve">, </w:t>
      </w:r>
      <w:proofErr w:type="spellStart"/>
      <w:r w:rsidRPr="004A016C">
        <w:rPr>
          <w:rFonts w:ascii="Helvetica" w:hAnsi="Helvetica" w:cs="Helvetica"/>
          <w:szCs w:val="24"/>
        </w:rPr>
        <w:t>specifically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the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removal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of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dissolved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substances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in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water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and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the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addition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of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quality-improving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components</w:t>
      </w:r>
      <w:proofErr w:type="spellEnd"/>
      <w:r w:rsidRPr="004A016C">
        <w:rPr>
          <w:rFonts w:ascii="Helvetica" w:hAnsi="Helvetica" w:cs="Helvetica"/>
          <w:szCs w:val="24"/>
        </w:rPr>
        <w:t xml:space="preserve">. </w:t>
      </w:r>
      <w:proofErr w:type="spellStart"/>
      <w:r w:rsidRPr="004A016C">
        <w:rPr>
          <w:rFonts w:ascii="Helvetica" w:hAnsi="Helvetica" w:cs="Helvetica"/>
          <w:szCs w:val="24"/>
        </w:rPr>
        <w:t>The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purpose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of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the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invention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is</w:t>
      </w:r>
      <w:proofErr w:type="spellEnd"/>
      <w:r w:rsidRPr="004A016C">
        <w:rPr>
          <w:rFonts w:ascii="Helvetica" w:hAnsi="Helvetica" w:cs="Helvetica"/>
          <w:szCs w:val="24"/>
        </w:rPr>
        <w:t xml:space="preserve"> to </w:t>
      </w:r>
      <w:proofErr w:type="spellStart"/>
      <w:r w:rsidRPr="004A016C">
        <w:rPr>
          <w:rFonts w:ascii="Helvetica" w:hAnsi="Helvetica" w:cs="Helvetica"/>
          <w:szCs w:val="24"/>
        </w:rPr>
        <w:t>create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and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market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potable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water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for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bottling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and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enriched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with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health-enhancing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components</w:t>
      </w:r>
      <w:proofErr w:type="spellEnd"/>
      <w:r w:rsidRPr="004A016C">
        <w:rPr>
          <w:rFonts w:ascii="Helvetica" w:hAnsi="Helvetica" w:cs="Helvetica"/>
          <w:szCs w:val="24"/>
        </w:rPr>
        <w:t xml:space="preserve">. Also to </w:t>
      </w:r>
      <w:proofErr w:type="spellStart"/>
      <w:r w:rsidRPr="004A016C">
        <w:rPr>
          <w:rFonts w:ascii="Helvetica" w:hAnsi="Helvetica" w:cs="Helvetica"/>
          <w:szCs w:val="24"/>
        </w:rPr>
        <w:t>develop</w:t>
      </w:r>
      <w:proofErr w:type="spellEnd"/>
      <w:r w:rsidRPr="004A016C">
        <w:rPr>
          <w:rFonts w:ascii="Helvetica" w:hAnsi="Helvetica" w:cs="Helvetica"/>
          <w:szCs w:val="24"/>
        </w:rPr>
        <w:t xml:space="preserve"> a </w:t>
      </w:r>
      <w:proofErr w:type="spellStart"/>
      <w:r w:rsidRPr="004A016C">
        <w:rPr>
          <w:rFonts w:ascii="Helvetica" w:hAnsi="Helvetica" w:cs="Helvetica"/>
          <w:szCs w:val="24"/>
        </w:rPr>
        <w:t>screw-on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device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that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contains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in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its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container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the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health-enhancing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components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for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the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corresponding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bottles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that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contain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drinking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water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and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that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does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not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come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into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contact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with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the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aforementioned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substances</w:t>
      </w:r>
      <w:proofErr w:type="spellEnd"/>
      <w:r w:rsidRPr="004A016C">
        <w:rPr>
          <w:rFonts w:ascii="Helvetica" w:hAnsi="Helvetica" w:cs="Helvetica"/>
          <w:szCs w:val="24"/>
        </w:rPr>
        <w:t xml:space="preserve">. </w:t>
      </w:r>
      <w:proofErr w:type="spellStart"/>
      <w:r w:rsidRPr="004A016C">
        <w:rPr>
          <w:rFonts w:ascii="Helvetica" w:hAnsi="Helvetica" w:cs="Helvetica"/>
          <w:szCs w:val="24"/>
        </w:rPr>
        <w:t>The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purpose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of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the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invention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is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achieved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by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purifying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water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from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impurities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by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distilling</w:t>
      </w:r>
      <w:proofErr w:type="spellEnd"/>
      <w:r w:rsidRPr="004A016C">
        <w:rPr>
          <w:rFonts w:ascii="Helvetica" w:hAnsi="Helvetica" w:cs="Helvetica"/>
          <w:szCs w:val="24"/>
        </w:rPr>
        <w:t xml:space="preserve"> it </w:t>
      </w:r>
      <w:proofErr w:type="spellStart"/>
      <w:r w:rsidRPr="004A016C">
        <w:rPr>
          <w:rFonts w:ascii="Helvetica" w:hAnsi="Helvetica" w:cs="Helvetica"/>
          <w:szCs w:val="24"/>
        </w:rPr>
        <w:t>or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filtering</w:t>
      </w:r>
      <w:proofErr w:type="spellEnd"/>
      <w:r w:rsidRPr="004A016C">
        <w:rPr>
          <w:rFonts w:ascii="Helvetica" w:hAnsi="Helvetica" w:cs="Helvetica"/>
          <w:szCs w:val="24"/>
        </w:rPr>
        <w:t xml:space="preserve"> it </w:t>
      </w:r>
      <w:proofErr w:type="spellStart"/>
      <w:r w:rsidRPr="004A016C">
        <w:rPr>
          <w:rFonts w:ascii="Helvetica" w:hAnsi="Helvetica" w:cs="Helvetica"/>
          <w:szCs w:val="24"/>
        </w:rPr>
        <w:t>by</w:t>
      </w:r>
      <w:proofErr w:type="spellEnd"/>
      <w:r w:rsidRPr="004A016C">
        <w:rPr>
          <w:rFonts w:ascii="Helvetica" w:hAnsi="Helvetica" w:cs="Helvetica"/>
          <w:szCs w:val="24"/>
        </w:rPr>
        <w:t xml:space="preserve"> reverse </w:t>
      </w:r>
      <w:proofErr w:type="spellStart"/>
      <w:r w:rsidRPr="004A016C">
        <w:rPr>
          <w:rFonts w:ascii="Helvetica" w:hAnsi="Helvetica" w:cs="Helvetica"/>
          <w:szCs w:val="24"/>
        </w:rPr>
        <w:t>osmosis</w:t>
      </w:r>
      <w:proofErr w:type="spellEnd"/>
      <w:r w:rsidRPr="004A016C">
        <w:rPr>
          <w:rFonts w:ascii="Helvetica" w:hAnsi="Helvetica" w:cs="Helvetica"/>
          <w:szCs w:val="24"/>
        </w:rPr>
        <w:t xml:space="preserve">, </w:t>
      </w:r>
      <w:proofErr w:type="spellStart"/>
      <w:r w:rsidRPr="004A016C">
        <w:rPr>
          <w:rFonts w:ascii="Helvetica" w:hAnsi="Helvetica" w:cs="Helvetica"/>
          <w:szCs w:val="24"/>
        </w:rPr>
        <w:t>then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structuring</w:t>
      </w:r>
      <w:proofErr w:type="spellEnd"/>
      <w:r w:rsidRPr="004A016C">
        <w:rPr>
          <w:rFonts w:ascii="Helvetica" w:hAnsi="Helvetica" w:cs="Helvetica"/>
          <w:szCs w:val="24"/>
        </w:rPr>
        <w:t xml:space="preserve"> it, </w:t>
      </w:r>
      <w:proofErr w:type="spellStart"/>
      <w:r w:rsidRPr="004A016C">
        <w:rPr>
          <w:rFonts w:ascii="Helvetica" w:hAnsi="Helvetica" w:cs="Helvetica"/>
          <w:szCs w:val="24"/>
        </w:rPr>
        <w:t>filling</w:t>
      </w:r>
      <w:proofErr w:type="spellEnd"/>
      <w:r w:rsidRPr="004A016C">
        <w:rPr>
          <w:rFonts w:ascii="Helvetica" w:hAnsi="Helvetica" w:cs="Helvetica"/>
          <w:szCs w:val="24"/>
        </w:rPr>
        <w:t xml:space="preserve"> it </w:t>
      </w:r>
      <w:proofErr w:type="spellStart"/>
      <w:r w:rsidRPr="004A016C">
        <w:rPr>
          <w:rFonts w:ascii="Helvetica" w:hAnsi="Helvetica" w:cs="Helvetica"/>
          <w:szCs w:val="24"/>
        </w:rPr>
        <w:t>in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individual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bottles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with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screw-on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devices</w:t>
      </w:r>
      <w:proofErr w:type="spellEnd"/>
      <w:r w:rsidRPr="004A016C">
        <w:rPr>
          <w:rFonts w:ascii="Helvetica" w:hAnsi="Helvetica" w:cs="Helvetica"/>
          <w:szCs w:val="24"/>
        </w:rPr>
        <w:t xml:space="preserve">, </w:t>
      </w:r>
      <w:proofErr w:type="spellStart"/>
      <w:r w:rsidRPr="004A016C">
        <w:rPr>
          <w:rFonts w:ascii="Helvetica" w:hAnsi="Helvetica" w:cs="Helvetica"/>
          <w:szCs w:val="24"/>
        </w:rPr>
        <w:t>calculating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the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optimal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amount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of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health-improving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components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according</w:t>
      </w:r>
      <w:proofErr w:type="spellEnd"/>
      <w:r w:rsidRPr="004A016C">
        <w:rPr>
          <w:rFonts w:ascii="Helvetica" w:hAnsi="Helvetica" w:cs="Helvetica"/>
          <w:szCs w:val="24"/>
        </w:rPr>
        <w:t xml:space="preserve"> to </w:t>
      </w:r>
      <w:proofErr w:type="spellStart"/>
      <w:r w:rsidRPr="004A016C">
        <w:rPr>
          <w:rFonts w:ascii="Helvetica" w:hAnsi="Helvetica" w:cs="Helvetica"/>
          <w:szCs w:val="24"/>
        </w:rPr>
        <w:t>the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size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of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the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bottles</w:t>
      </w:r>
      <w:proofErr w:type="spellEnd"/>
      <w:r w:rsidRPr="004A016C">
        <w:rPr>
          <w:rFonts w:ascii="Helvetica" w:hAnsi="Helvetica" w:cs="Helvetica"/>
          <w:szCs w:val="24"/>
        </w:rPr>
        <w:t xml:space="preserve">, </w:t>
      </w:r>
      <w:proofErr w:type="spellStart"/>
      <w:r w:rsidRPr="004A016C">
        <w:rPr>
          <w:rFonts w:ascii="Helvetica" w:hAnsi="Helvetica" w:cs="Helvetica"/>
          <w:szCs w:val="24"/>
        </w:rPr>
        <w:t>and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forming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them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into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single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doses</w:t>
      </w:r>
      <w:proofErr w:type="spellEnd"/>
      <w:r w:rsidRPr="004A016C">
        <w:rPr>
          <w:rFonts w:ascii="Helvetica" w:hAnsi="Helvetica" w:cs="Helvetica"/>
          <w:szCs w:val="24"/>
        </w:rPr>
        <w:t xml:space="preserve">, </w:t>
      </w:r>
      <w:proofErr w:type="spellStart"/>
      <w:r w:rsidRPr="004A016C">
        <w:rPr>
          <w:rFonts w:ascii="Helvetica" w:hAnsi="Helvetica" w:cs="Helvetica"/>
          <w:szCs w:val="24"/>
        </w:rPr>
        <w:t>which</w:t>
      </w:r>
      <w:proofErr w:type="spellEnd"/>
      <w:r w:rsidRPr="004A016C">
        <w:rPr>
          <w:rFonts w:ascii="Helvetica" w:hAnsi="Helvetica" w:cs="Helvetica"/>
          <w:szCs w:val="24"/>
        </w:rPr>
        <w:t xml:space="preserve"> are </w:t>
      </w:r>
      <w:proofErr w:type="spellStart"/>
      <w:r w:rsidRPr="004A016C">
        <w:rPr>
          <w:rFonts w:ascii="Helvetica" w:hAnsi="Helvetica" w:cs="Helvetica"/>
          <w:szCs w:val="24"/>
        </w:rPr>
        <w:t>anchored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in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such</w:t>
      </w:r>
      <w:proofErr w:type="spellEnd"/>
      <w:r w:rsidRPr="004A016C">
        <w:rPr>
          <w:rFonts w:ascii="Helvetica" w:hAnsi="Helvetica" w:cs="Helvetica"/>
          <w:szCs w:val="24"/>
        </w:rPr>
        <w:t xml:space="preserve"> a </w:t>
      </w:r>
      <w:proofErr w:type="spellStart"/>
      <w:r w:rsidRPr="004A016C">
        <w:rPr>
          <w:rFonts w:ascii="Helvetica" w:hAnsi="Helvetica" w:cs="Helvetica"/>
          <w:szCs w:val="24"/>
        </w:rPr>
        <w:t>way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that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they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do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not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have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direct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contact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with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water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purified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from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impurities</w:t>
      </w:r>
      <w:proofErr w:type="spellEnd"/>
      <w:r w:rsidRPr="004A016C">
        <w:rPr>
          <w:rFonts w:ascii="Helvetica" w:hAnsi="Helvetica" w:cs="Helvetica"/>
          <w:szCs w:val="24"/>
        </w:rPr>
        <w:t xml:space="preserve">. Also, </w:t>
      </w:r>
      <w:proofErr w:type="spellStart"/>
      <w:r w:rsidRPr="004A016C">
        <w:rPr>
          <w:rFonts w:ascii="Helvetica" w:hAnsi="Helvetica" w:cs="Helvetica"/>
          <w:szCs w:val="24"/>
        </w:rPr>
        <w:t>in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the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bottle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capping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device</w:t>
      </w:r>
      <w:proofErr w:type="spellEnd"/>
      <w:r w:rsidRPr="004A016C">
        <w:rPr>
          <w:rFonts w:ascii="Helvetica" w:hAnsi="Helvetica" w:cs="Helvetica"/>
          <w:szCs w:val="24"/>
        </w:rPr>
        <w:t xml:space="preserve">, </w:t>
      </w:r>
      <w:proofErr w:type="spellStart"/>
      <w:r w:rsidRPr="004A016C">
        <w:rPr>
          <w:rFonts w:ascii="Helvetica" w:hAnsi="Helvetica" w:cs="Helvetica"/>
          <w:szCs w:val="24"/>
        </w:rPr>
        <w:t>the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component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placement</w:t>
      </w:r>
      <w:proofErr w:type="spellEnd"/>
      <w:r w:rsidRPr="004A016C">
        <w:rPr>
          <w:rFonts w:ascii="Helvetica" w:hAnsi="Helvetica" w:cs="Helvetica"/>
          <w:szCs w:val="24"/>
        </w:rPr>
        <w:t>/</w:t>
      </w:r>
      <w:proofErr w:type="spellStart"/>
      <w:r w:rsidRPr="004A016C">
        <w:rPr>
          <w:rFonts w:ascii="Helvetica" w:hAnsi="Helvetica" w:cs="Helvetica"/>
          <w:szCs w:val="24"/>
        </w:rPr>
        <w:t>introduction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container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is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immovably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fixed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in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the</w:t>
      </w:r>
      <w:proofErr w:type="spellEnd"/>
      <w:r w:rsidRPr="004A016C">
        <w:rPr>
          <w:rFonts w:ascii="Helvetica" w:hAnsi="Helvetica" w:cs="Helvetica"/>
          <w:szCs w:val="24"/>
        </w:rPr>
        <w:t xml:space="preserve"> cap </w:t>
      </w:r>
      <w:proofErr w:type="spellStart"/>
      <w:r w:rsidRPr="004A016C">
        <w:rPr>
          <w:rFonts w:ascii="Helvetica" w:hAnsi="Helvetica" w:cs="Helvetica"/>
          <w:szCs w:val="24"/>
        </w:rPr>
        <w:t>of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the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bottle</w:t>
      </w:r>
      <w:proofErr w:type="spellEnd"/>
      <w:r w:rsidRPr="004A016C">
        <w:rPr>
          <w:rFonts w:ascii="Helvetica" w:hAnsi="Helvetica" w:cs="Helvetica"/>
          <w:szCs w:val="24"/>
        </w:rPr>
        <w:t xml:space="preserve">, </w:t>
      </w:r>
      <w:proofErr w:type="spellStart"/>
      <w:r w:rsidRPr="004A016C">
        <w:rPr>
          <w:rFonts w:ascii="Helvetica" w:hAnsi="Helvetica" w:cs="Helvetica"/>
          <w:szCs w:val="24"/>
        </w:rPr>
        <w:t>is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in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the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form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of</w:t>
      </w:r>
      <w:proofErr w:type="spellEnd"/>
      <w:r w:rsidRPr="004A016C">
        <w:rPr>
          <w:rFonts w:ascii="Helvetica" w:hAnsi="Helvetica" w:cs="Helvetica"/>
          <w:szCs w:val="24"/>
        </w:rPr>
        <w:t xml:space="preserve"> a </w:t>
      </w:r>
      <w:proofErr w:type="spellStart"/>
      <w:r w:rsidRPr="004A016C">
        <w:rPr>
          <w:rFonts w:ascii="Helvetica" w:hAnsi="Helvetica" w:cs="Helvetica"/>
          <w:szCs w:val="24"/>
        </w:rPr>
        <w:t>hollow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cylinder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with</w:t>
      </w:r>
      <w:proofErr w:type="spellEnd"/>
      <w:r w:rsidRPr="004A016C">
        <w:rPr>
          <w:rFonts w:ascii="Helvetica" w:hAnsi="Helvetica" w:cs="Helvetica"/>
          <w:szCs w:val="24"/>
        </w:rPr>
        <w:t xml:space="preserve"> a </w:t>
      </w:r>
      <w:proofErr w:type="spellStart"/>
      <w:r w:rsidRPr="004A016C">
        <w:rPr>
          <w:rFonts w:ascii="Helvetica" w:hAnsi="Helvetica" w:cs="Helvetica"/>
          <w:szCs w:val="24"/>
        </w:rPr>
        <w:t>closed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lower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part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and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the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component</w:t>
      </w:r>
      <w:proofErr w:type="spellEnd"/>
      <w:r w:rsidRPr="004A016C">
        <w:rPr>
          <w:rFonts w:ascii="Helvetica" w:hAnsi="Helvetica" w:cs="Helvetica"/>
          <w:szCs w:val="24"/>
        </w:rPr>
        <w:t xml:space="preserve"> cap </w:t>
      </w:r>
      <w:proofErr w:type="spellStart"/>
      <w:r w:rsidRPr="004A016C">
        <w:rPr>
          <w:rFonts w:ascii="Helvetica" w:hAnsi="Helvetica" w:cs="Helvetica"/>
          <w:szCs w:val="24"/>
        </w:rPr>
        <w:t>in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the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upper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part</w:t>
      </w:r>
      <w:proofErr w:type="spellEnd"/>
      <w:r w:rsidRPr="004A016C">
        <w:rPr>
          <w:rFonts w:ascii="Helvetica" w:hAnsi="Helvetica" w:cs="Helvetica"/>
          <w:szCs w:val="24"/>
        </w:rPr>
        <w:t xml:space="preserve">, </w:t>
      </w:r>
      <w:proofErr w:type="spellStart"/>
      <w:r w:rsidRPr="004A016C">
        <w:rPr>
          <w:rFonts w:ascii="Helvetica" w:hAnsi="Helvetica" w:cs="Helvetica"/>
          <w:szCs w:val="24"/>
        </w:rPr>
        <w:t>and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both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the</w:t>
      </w:r>
      <w:proofErr w:type="spellEnd"/>
      <w:r w:rsidRPr="004A016C">
        <w:rPr>
          <w:rFonts w:ascii="Helvetica" w:hAnsi="Helvetica" w:cs="Helvetica"/>
          <w:szCs w:val="24"/>
        </w:rPr>
        <w:t xml:space="preserve"> cap </w:t>
      </w:r>
      <w:proofErr w:type="spellStart"/>
      <w:r w:rsidRPr="004A016C">
        <w:rPr>
          <w:rFonts w:ascii="Helvetica" w:hAnsi="Helvetica" w:cs="Helvetica"/>
          <w:szCs w:val="24"/>
        </w:rPr>
        <w:t>of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the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bottle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and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the</w:t>
      </w:r>
      <w:proofErr w:type="spellEnd"/>
      <w:r w:rsidRPr="004A016C">
        <w:rPr>
          <w:rFonts w:ascii="Helvetica" w:hAnsi="Helvetica" w:cs="Helvetica"/>
          <w:szCs w:val="24"/>
        </w:rPr>
        <w:t xml:space="preserve"> cap </w:t>
      </w:r>
      <w:proofErr w:type="spellStart"/>
      <w:r w:rsidRPr="004A016C">
        <w:rPr>
          <w:rFonts w:ascii="Helvetica" w:hAnsi="Helvetica" w:cs="Helvetica"/>
          <w:szCs w:val="24"/>
        </w:rPr>
        <w:t>of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the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container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In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the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lower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parts</w:t>
      </w:r>
      <w:proofErr w:type="spellEnd"/>
      <w:r w:rsidRPr="004A016C">
        <w:rPr>
          <w:rFonts w:ascii="Helvetica" w:hAnsi="Helvetica" w:cs="Helvetica"/>
          <w:szCs w:val="24"/>
        </w:rPr>
        <w:t xml:space="preserve">, </w:t>
      </w:r>
      <w:proofErr w:type="spellStart"/>
      <w:r w:rsidRPr="004A016C">
        <w:rPr>
          <w:rFonts w:ascii="Helvetica" w:hAnsi="Helvetica" w:cs="Helvetica"/>
          <w:szCs w:val="24"/>
        </w:rPr>
        <w:t>there</w:t>
      </w:r>
      <w:proofErr w:type="spellEnd"/>
      <w:r w:rsidRPr="004A016C">
        <w:rPr>
          <w:rFonts w:ascii="Helvetica" w:hAnsi="Helvetica" w:cs="Helvetica"/>
          <w:szCs w:val="24"/>
        </w:rPr>
        <w:t xml:space="preserve"> are </w:t>
      </w:r>
      <w:proofErr w:type="spellStart"/>
      <w:r w:rsidRPr="004A016C">
        <w:rPr>
          <w:rFonts w:ascii="Helvetica" w:hAnsi="Helvetica" w:cs="Helvetica"/>
          <w:szCs w:val="24"/>
        </w:rPr>
        <w:t>built-in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guarantee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rings</w:t>
      </w:r>
      <w:proofErr w:type="spellEnd"/>
      <w:r w:rsidRPr="004A016C">
        <w:rPr>
          <w:rFonts w:ascii="Helvetica" w:hAnsi="Helvetica" w:cs="Helvetica"/>
          <w:szCs w:val="24"/>
        </w:rPr>
        <w:t xml:space="preserve">, </w:t>
      </w:r>
      <w:proofErr w:type="spellStart"/>
      <w:r w:rsidRPr="004A016C">
        <w:rPr>
          <w:rFonts w:ascii="Helvetica" w:hAnsi="Helvetica" w:cs="Helvetica"/>
          <w:szCs w:val="24"/>
        </w:rPr>
        <w:t>which</w:t>
      </w:r>
      <w:proofErr w:type="spellEnd"/>
      <w:r w:rsidRPr="004A016C">
        <w:rPr>
          <w:rFonts w:ascii="Helvetica" w:hAnsi="Helvetica" w:cs="Helvetica"/>
          <w:szCs w:val="24"/>
        </w:rPr>
        <w:t xml:space="preserve"> are </w:t>
      </w:r>
      <w:proofErr w:type="spellStart"/>
      <w:r w:rsidRPr="004A016C">
        <w:rPr>
          <w:rFonts w:ascii="Helvetica" w:hAnsi="Helvetica" w:cs="Helvetica"/>
          <w:szCs w:val="24"/>
        </w:rPr>
        <w:t>fixed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with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the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help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of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brackets</w:t>
      </w:r>
      <w:proofErr w:type="spellEnd"/>
      <w:r w:rsidRPr="004A016C">
        <w:rPr>
          <w:rFonts w:ascii="Helvetica" w:hAnsi="Helvetica" w:cs="Helvetica"/>
          <w:szCs w:val="24"/>
        </w:rPr>
        <w:t xml:space="preserve">. </w:t>
      </w:r>
      <w:proofErr w:type="spellStart"/>
      <w:r w:rsidRPr="004A016C">
        <w:rPr>
          <w:rFonts w:ascii="Helvetica" w:hAnsi="Helvetica" w:cs="Helvetica"/>
          <w:szCs w:val="24"/>
        </w:rPr>
        <w:t>In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addition</w:t>
      </w:r>
      <w:proofErr w:type="spellEnd"/>
      <w:r w:rsidRPr="004A016C">
        <w:rPr>
          <w:rFonts w:ascii="Helvetica" w:hAnsi="Helvetica" w:cs="Helvetica"/>
          <w:szCs w:val="24"/>
        </w:rPr>
        <w:t xml:space="preserve">, </w:t>
      </w:r>
      <w:proofErr w:type="spellStart"/>
      <w:r w:rsidRPr="004A016C">
        <w:rPr>
          <w:rFonts w:ascii="Helvetica" w:hAnsi="Helvetica" w:cs="Helvetica"/>
          <w:szCs w:val="24"/>
        </w:rPr>
        <w:t>both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the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bottle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screw</w:t>
      </w:r>
      <w:proofErr w:type="spellEnd"/>
      <w:r w:rsidRPr="004A016C">
        <w:rPr>
          <w:rFonts w:ascii="Helvetica" w:hAnsi="Helvetica" w:cs="Helvetica"/>
          <w:szCs w:val="24"/>
        </w:rPr>
        <w:t xml:space="preserve"> cap </w:t>
      </w:r>
      <w:proofErr w:type="spellStart"/>
      <w:r w:rsidRPr="004A016C">
        <w:rPr>
          <w:rFonts w:ascii="Helvetica" w:hAnsi="Helvetica" w:cs="Helvetica"/>
          <w:szCs w:val="24"/>
        </w:rPr>
        <w:t>on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its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inner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side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and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the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container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screw</w:t>
      </w:r>
      <w:proofErr w:type="spellEnd"/>
      <w:r w:rsidRPr="004A016C">
        <w:rPr>
          <w:rFonts w:ascii="Helvetica" w:hAnsi="Helvetica" w:cs="Helvetica"/>
          <w:szCs w:val="24"/>
        </w:rPr>
        <w:t xml:space="preserve"> cap </w:t>
      </w:r>
      <w:proofErr w:type="spellStart"/>
      <w:r w:rsidRPr="004A016C">
        <w:rPr>
          <w:rFonts w:ascii="Helvetica" w:hAnsi="Helvetica" w:cs="Helvetica"/>
          <w:szCs w:val="24"/>
        </w:rPr>
        <w:t>on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its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inner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half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have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formed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threads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corresponding</w:t>
      </w:r>
      <w:proofErr w:type="spellEnd"/>
      <w:r w:rsidRPr="004A016C">
        <w:rPr>
          <w:rFonts w:ascii="Helvetica" w:hAnsi="Helvetica" w:cs="Helvetica"/>
          <w:szCs w:val="24"/>
        </w:rPr>
        <w:t xml:space="preserve"> to </w:t>
      </w:r>
      <w:proofErr w:type="spellStart"/>
      <w:r w:rsidRPr="004A016C">
        <w:rPr>
          <w:rFonts w:ascii="Helvetica" w:hAnsi="Helvetica" w:cs="Helvetica"/>
          <w:szCs w:val="24"/>
        </w:rPr>
        <w:t>the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heads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of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the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bottle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on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the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outer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side</w:t>
      </w:r>
      <w:proofErr w:type="spellEnd"/>
      <w:r w:rsidRPr="004A016C">
        <w:rPr>
          <w:rFonts w:ascii="Helvetica" w:hAnsi="Helvetica" w:cs="Helvetica"/>
          <w:szCs w:val="24"/>
        </w:rPr>
        <w:t xml:space="preserve">. </w:t>
      </w:r>
      <w:proofErr w:type="spellStart"/>
      <w:r w:rsidRPr="004A016C">
        <w:rPr>
          <w:rFonts w:ascii="Helvetica" w:hAnsi="Helvetica" w:cs="Helvetica"/>
          <w:szCs w:val="24"/>
        </w:rPr>
        <w:t>halving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the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formed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thread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and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the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thread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formed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on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the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outer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side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of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the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upper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part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of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the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container</w:t>
      </w:r>
      <w:proofErr w:type="spellEnd"/>
      <w:r w:rsidRPr="004A016C">
        <w:rPr>
          <w:rFonts w:ascii="Helvetica" w:hAnsi="Helvetica" w:cs="Helvetica"/>
          <w:szCs w:val="24"/>
        </w:rPr>
        <w:t xml:space="preserve">, </w:t>
      </w:r>
      <w:proofErr w:type="spellStart"/>
      <w:r w:rsidRPr="004A016C">
        <w:rPr>
          <w:rFonts w:ascii="Helvetica" w:hAnsi="Helvetica" w:cs="Helvetica"/>
          <w:szCs w:val="24"/>
        </w:rPr>
        <w:t>corresponding</w:t>
      </w:r>
      <w:proofErr w:type="spellEnd"/>
      <w:r w:rsidRPr="004A016C">
        <w:rPr>
          <w:rFonts w:ascii="Helvetica" w:hAnsi="Helvetica" w:cs="Helvetica"/>
          <w:szCs w:val="24"/>
        </w:rPr>
        <w:t xml:space="preserve"> to </w:t>
      </w:r>
      <w:proofErr w:type="spellStart"/>
      <w:r w:rsidRPr="004A016C">
        <w:rPr>
          <w:rFonts w:ascii="Helvetica" w:hAnsi="Helvetica" w:cs="Helvetica"/>
          <w:szCs w:val="24"/>
        </w:rPr>
        <w:t>connect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them</w:t>
      </w:r>
      <w:proofErr w:type="spellEnd"/>
      <w:r w:rsidRPr="004A016C">
        <w:rPr>
          <w:rFonts w:ascii="Helvetica" w:hAnsi="Helvetica" w:cs="Helvetica"/>
          <w:szCs w:val="24"/>
        </w:rPr>
        <w:t xml:space="preserve"> </w:t>
      </w:r>
      <w:proofErr w:type="spellStart"/>
      <w:r w:rsidRPr="004A016C">
        <w:rPr>
          <w:rFonts w:ascii="Helvetica" w:hAnsi="Helvetica" w:cs="Helvetica"/>
          <w:szCs w:val="24"/>
        </w:rPr>
        <w:t>together</w:t>
      </w:r>
      <w:proofErr w:type="spellEnd"/>
      <w:r w:rsidRPr="004A016C">
        <w:rPr>
          <w:rFonts w:ascii="Helvetica" w:hAnsi="Helvetica" w:cs="Helvetica"/>
          <w:szCs w:val="24"/>
        </w:rPr>
        <w:t>.</w:t>
      </w:r>
    </w:p>
    <w:sectPr w:rsidR="0018473C" w:rsidRPr="004A016C" w:rsidSect="004A016C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81E78" w14:textId="77777777" w:rsidR="004A016C" w:rsidRDefault="004A016C" w:rsidP="004A016C">
      <w:r>
        <w:separator/>
      </w:r>
    </w:p>
  </w:endnote>
  <w:endnote w:type="continuationSeparator" w:id="0">
    <w:p w14:paraId="5771FF9B" w14:textId="77777777" w:rsidR="004A016C" w:rsidRDefault="004A016C" w:rsidP="004A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D5D94" w14:textId="77777777" w:rsidR="004A016C" w:rsidRDefault="004A016C" w:rsidP="004A016C">
      <w:r>
        <w:separator/>
      </w:r>
    </w:p>
  </w:footnote>
  <w:footnote w:type="continuationSeparator" w:id="0">
    <w:p w14:paraId="7534746E" w14:textId="77777777" w:rsidR="004A016C" w:rsidRDefault="004A016C" w:rsidP="004A0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87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B08C7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A016C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01810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B08C7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85215"/>
  <w15:chartTrackingRefBased/>
  <w15:docId w15:val="{9B8BA09E-ADE2-46CB-B845-64F8B6DE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B0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B0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B08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B08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B08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B08C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B08C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B08C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B08C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B08C7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B08C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B08C7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B08C7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B08C7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B08C7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B08C7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B08C7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B08C7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B08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B08C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B08C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B08C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B08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B08C7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FB08C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B08C7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B08C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B08C7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FB08C7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4A016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A016C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A016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A016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1406</Characters>
  <Application>Microsoft Office Word</Application>
  <DocSecurity>0</DocSecurity>
  <Lines>16</Lines>
  <Paragraphs>1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3</cp:revision>
  <dcterms:created xsi:type="dcterms:W3CDTF">2024-02-08T12:52:00Z</dcterms:created>
  <dcterms:modified xsi:type="dcterms:W3CDTF">2024-02-08T13:44:00Z</dcterms:modified>
</cp:coreProperties>
</file>