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1F49" w14:textId="5F99A0F0" w:rsidR="005D0910" w:rsidRPr="00094545" w:rsidRDefault="00FA09B0" w:rsidP="00094545">
      <w:pPr>
        <w:pStyle w:val="Sraopastraipa"/>
        <w:widowControl/>
        <w:tabs>
          <w:tab w:val="left" w:pos="1336"/>
          <w:tab w:val="left" w:pos="1339"/>
        </w:tabs>
        <w:spacing w:line="360" w:lineRule="auto"/>
        <w:ind w:left="0" w:firstLine="567"/>
        <w:rPr>
          <w:rFonts w:ascii="Helvetica" w:hAnsi="Helvetica"/>
          <w:sz w:val="20"/>
        </w:rPr>
      </w:pPr>
      <w:r w:rsidRPr="00094545">
        <w:rPr>
          <w:rFonts w:ascii="Helvetica" w:hAnsi="Helvetica"/>
          <w:color w:val="242424"/>
          <w:sz w:val="20"/>
        </w:rPr>
        <w:t xml:space="preserve">1. Geriamo vandens, praturtinto </w:t>
      </w:r>
      <w:r w:rsidR="000A72B4" w:rsidRPr="00094545">
        <w:rPr>
          <w:rFonts w:ascii="Helvetica" w:hAnsi="Helvetica"/>
          <w:color w:val="242424"/>
          <w:sz w:val="20"/>
        </w:rPr>
        <w:t>žmogaus</w:t>
      </w:r>
      <w:r w:rsidRPr="00094545">
        <w:rPr>
          <w:rFonts w:ascii="Helvetica" w:hAnsi="Helvetica"/>
          <w:color w:val="242424"/>
          <w:sz w:val="20"/>
        </w:rPr>
        <w:t xml:space="preserve"> sveikat</w:t>
      </w:r>
      <w:r w:rsidR="000A72B4" w:rsidRPr="00094545">
        <w:rPr>
          <w:rFonts w:ascii="Helvetica" w:hAnsi="Helvetica"/>
          <w:color w:val="242424"/>
          <w:sz w:val="20"/>
        </w:rPr>
        <w:t>ą</w:t>
      </w:r>
      <w:r w:rsidRPr="00094545">
        <w:rPr>
          <w:rFonts w:ascii="Helvetica" w:hAnsi="Helvetica"/>
          <w:color w:val="242424"/>
          <w:sz w:val="20"/>
        </w:rPr>
        <w:t xml:space="preserve"> </w:t>
      </w:r>
      <w:r w:rsidR="000A72B4" w:rsidRPr="00094545">
        <w:rPr>
          <w:rFonts w:ascii="Helvetica" w:hAnsi="Helvetica"/>
          <w:color w:val="242424"/>
          <w:sz w:val="20"/>
        </w:rPr>
        <w:t>gerinančiais</w:t>
      </w:r>
      <w:r w:rsidRPr="00094545">
        <w:rPr>
          <w:rFonts w:ascii="Helvetica" w:hAnsi="Helvetica"/>
          <w:color w:val="242424"/>
          <w:sz w:val="20"/>
        </w:rPr>
        <w:t xml:space="preserve"> komponentais paruo</w:t>
      </w:r>
      <w:r w:rsidR="000A72B4" w:rsidRPr="00094545">
        <w:rPr>
          <w:rFonts w:ascii="Helvetica" w:hAnsi="Helvetica"/>
          <w:color w:val="242424"/>
          <w:sz w:val="20"/>
        </w:rPr>
        <w:t>š</w:t>
      </w:r>
      <w:r w:rsidRPr="00094545">
        <w:rPr>
          <w:rFonts w:ascii="Helvetica" w:hAnsi="Helvetica"/>
          <w:color w:val="242424"/>
          <w:sz w:val="20"/>
        </w:rPr>
        <w:t>imo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0A72B4" w:rsidRPr="00094545">
        <w:rPr>
          <w:rFonts w:ascii="Helvetica" w:hAnsi="Helvetica"/>
          <w:color w:val="242424"/>
          <w:sz w:val="20"/>
        </w:rPr>
        <w:t>būdas</w:t>
      </w:r>
      <w:r w:rsidRPr="00094545">
        <w:rPr>
          <w:rFonts w:ascii="Helvetica" w:hAnsi="Helvetica"/>
          <w:color w:val="242424"/>
          <w:sz w:val="20"/>
        </w:rPr>
        <w:t>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apimantis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0A72B4" w:rsidRPr="00094545">
        <w:rPr>
          <w:rFonts w:ascii="Helvetica" w:hAnsi="Helvetica"/>
          <w:color w:val="242424"/>
          <w:sz w:val="20"/>
        </w:rPr>
        <w:t>žaliavinio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(pvz.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vandentiekio,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0A72B4" w:rsidRPr="00094545">
        <w:rPr>
          <w:rFonts w:ascii="Helvetica" w:hAnsi="Helvetica"/>
          <w:color w:val="242424"/>
          <w:sz w:val="20"/>
        </w:rPr>
        <w:t>šulinio</w:t>
      </w:r>
      <w:r w:rsidRPr="00094545">
        <w:rPr>
          <w:rFonts w:ascii="Helvetica" w:hAnsi="Helvetica"/>
          <w:color w:val="242424"/>
          <w:sz w:val="20"/>
        </w:rPr>
        <w:t>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g</w:t>
      </w:r>
      <w:r w:rsidR="000A72B4" w:rsidRPr="00094545">
        <w:rPr>
          <w:rFonts w:ascii="Helvetica" w:hAnsi="Helvetica"/>
          <w:color w:val="242424"/>
          <w:sz w:val="20"/>
        </w:rPr>
        <w:t>ręž</w:t>
      </w:r>
      <w:r w:rsidRPr="00094545">
        <w:rPr>
          <w:rFonts w:ascii="Helvetica" w:hAnsi="Helvetica"/>
          <w:color w:val="242424"/>
          <w:sz w:val="20"/>
        </w:rPr>
        <w:t>inio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ar kt.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)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vandens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0A72B4" w:rsidRPr="00094545">
        <w:rPr>
          <w:rFonts w:ascii="Helvetica" w:hAnsi="Helvetica"/>
          <w:color w:val="242424"/>
          <w:sz w:val="20"/>
        </w:rPr>
        <w:t>išvalymą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nuo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priemai</w:t>
      </w:r>
      <w:r w:rsidR="000A72B4" w:rsidRPr="00094545">
        <w:rPr>
          <w:rFonts w:ascii="Helvetica" w:hAnsi="Helvetica"/>
          <w:color w:val="242424"/>
          <w:sz w:val="20"/>
        </w:rPr>
        <w:t>šų</w:t>
      </w:r>
      <w:r w:rsidRPr="00094545">
        <w:rPr>
          <w:rFonts w:ascii="Helvetica" w:hAnsi="Helvetica"/>
          <w:color w:val="242424"/>
          <w:sz w:val="20"/>
        </w:rPr>
        <w:t>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bookmarkStart w:id="0" w:name="_Hlk158297289"/>
      <w:r w:rsidRPr="00094545">
        <w:rPr>
          <w:rFonts w:ascii="Helvetica" w:hAnsi="Helvetica"/>
          <w:iCs/>
          <w:color w:val="242424"/>
          <w:sz w:val="20"/>
        </w:rPr>
        <w:t>b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e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s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i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s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k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i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r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i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a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n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t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i</w:t>
      </w:r>
      <w:r w:rsidR="000A72B4" w:rsidRPr="00094545">
        <w:rPr>
          <w:rFonts w:ascii="Helvetica" w:hAnsi="Helvetica"/>
          <w:iCs/>
          <w:color w:val="242424"/>
          <w:sz w:val="20"/>
        </w:rPr>
        <w:t xml:space="preserve"> </w:t>
      </w:r>
      <w:r w:rsidRPr="00094545">
        <w:rPr>
          <w:rFonts w:ascii="Helvetica" w:hAnsi="Helvetica"/>
          <w:iCs/>
          <w:color w:val="242424"/>
          <w:sz w:val="20"/>
        </w:rPr>
        <w:t>s</w:t>
      </w:r>
      <w:bookmarkEnd w:id="0"/>
      <w:r w:rsidRPr="00094545">
        <w:rPr>
          <w:rFonts w:ascii="Helvetica" w:hAnsi="Helvetica"/>
          <w:i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tuo,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kad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vandens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valym</w:t>
      </w:r>
      <w:r w:rsidR="00182EED" w:rsidRPr="00094545">
        <w:rPr>
          <w:rFonts w:ascii="Helvetica" w:hAnsi="Helvetica"/>
          <w:color w:val="242424"/>
          <w:sz w:val="20"/>
        </w:rPr>
        <w:t>ą</w:t>
      </w:r>
      <w:r w:rsidRPr="00094545">
        <w:rPr>
          <w:rFonts w:ascii="Helvetica" w:hAnsi="Helvetica"/>
          <w:color w:val="242424"/>
          <w:sz w:val="20"/>
        </w:rPr>
        <w:t xml:space="preserve"> nuo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priemai</w:t>
      </w:r>
      <w:r w:rsidR="00182EED" w:rsidRPr="00094545">
        <w:rPr>
          <w:rFonts w:ascii="Helvetica" w:hAnsi="Helvetica"/>
          <w:color w:val="242424"/>
          <w:sz w:val="20"/>
        </w:rPr>
        <w:t>šų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atlieka</w:t>
      </w:r>
      <w:r w:rsidRPr="00094545">
        <w:rPr>
          <w:rFonts w:ascii="Helvetica" w:hAnsi="Helvetica"/>
          <w:color w:val="242424"/>
          <w:spacing w:val="37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ji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distiliuojant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arba</w:t>
      </w:r>
      <w:r w:rsidRPr="00094545">
        <w:rPr>
          <w:rFonts w:ascii="Helvetica" w:hAnsi="Helvetica"/>
          <w:color w:val="242424"/>
          <w:spacing w:val="38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filtruojant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182EED" w:rsidRPr="00094545">
        <w:rPr>
          <w:rFonts w:ascii="Helvetica" w:hAnsi="Helvetica"/>
          <w:color w:val="242424"/>
          <w:sz w:val="20"/>
        </w:rPr>
        <w:t>atvirkštinio</w:t>
      </w:r>
      <w:r w:rsidRPr="00094545">
        <w:rPr>
          <w:rFonts w:ascii="Helvetica" w:hAnsi="Helvetica"/>
          <w:color w:val="242424"/>
          <w:spacing w:val="80"/>
          <w:w w:val="15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osmoso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b</w:t>
      </w:r>
      <w:r w:rsidR="00182EED" w:rsidRPr="00094545">
        <w:rPr>
          <w:rFonts w:ascii="Helvetica" w:hAnsi="Helvetica"/>
          <w:color w:val="242424"/>
          <w:sz w:val="20"/>
        </w:rPr>
        <w:t>ū</w:t>
      </w:r>
      <w:r w:rsidRPr="00094545">
        <w:rPr>
          <w:rFonts w:ascii="Helvetica" w:hAnsi="Helvetica"/>
          <w:color w:val="242424"/>
          <w:sz w:val="20"/>
        </w:rPr>
        <w:t>du, po</w:t>
      </w:r>
      <w:r w:rsidRPr="00094545">
        <w:rPr>
          <w:rFonts w:ascii="Helvetica" w:hAnsi="Helvetica"/>
          <w:color w:val="242424"/>
          <w:spacing w:val="25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to</w:t>
      </w:r>
      <w:r w:rsidRPr="00094545">
        <w:rPr>
          <w:rFonts w:ascii="Helvetica" w:hAnsi="Helvetica"/>
          <w:color w:val="242424"/>
          <w:spacing w:val="24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ji</w:t>
      </w:r>
      <w:r w:rsidRPr="00094545">
        <w:rPr>
          <w:rFonts w:ascii="Helvetica" w:hAnsi="Helvetica"/>
          <w:color w:val="242424"/>
          <w:spacing w:val="35"/>
          <w:sz w:val="20"/>
        </w:rPr>
        <w:t xml:space="preserve"> </w:t>
      </w:r>
      <w:r w:rsidR="00B24C61" w:rsidRPr="00094545">
        <w:rPr>
          <w:rFonts w:ascii="Helvetica" w:hAnsi="Helvetica"/>
          <w:color w:val="242424"/>
          <w:sz w:val="20"/>
        </w:rPr>
        <w:t>struktūrizuoja</w:t>
      </w:r>
      <w:r w:rsidRPr="00094545">
        <w:rPr>
          <w:rFonts w:ascii="Helvetica" w:hAnsi="Helvetica"/>
          <w:color w:val="242424"/>
          <w:sz w:val="20"/>
        </w:rPr>
        <w:t>,</w:t>
      </w:r>
      <w:r w:rsidRPr="00094545">
        <w:rPr>
          <w:rFonts w:ascii="Helvetica" w:hAnsi="Helvetica"/>
          <w:color w:val="242424"/>
          <w:spacing w:val="33"/>
          <w:sz w:val="20"/>
        </w:rPr>
        <w:t xml:space="preserve"> </w:t>
      </w:r>
      <w:r w:rsidR="00B24C61" w:rsidRPr="00094545">
        <w:rPr>
          <w:rFonts w:ascii="Helvetica" w:hAnsi="Helvetica"/>
          <w:color w:val="242424"/>
          <w:sz w:val="20"/>
        </w:rPr>
        <w:t>išpilsto</w:t>
      </w:r>
      <w:r w:rsidRPr="00094545">
        <w:rPr>
          <w:rFonts w:ascii="Helvetica" w:hAnsi="Helvetica"/>
          <w:color w:val="242424"/>
          <w:spacing w:val="55"/>
          <w:sz w:val="20"/>
        </w:rPr>
        <w:t xml:space="preserve"> </w:t>
      </w:r>
      <w:r w:rsidR="00B24C61" w:rsidRPr="00094545">
        <w:rPr>
          <w:rFonts w:ascii="Helvetica" w:hAnsi="Helvetica"/>
          <w:color w:val="242424"/>
          <w:sz w:val="20"/>
        </w:rPr>
        <w:t>į</w:t>
      </w:r>
      <w:r w:rsidRPr="00094545">
        <w:rPr>
          <w:rFonts w:ascii="Helvetica" w:hAnsi="Helvetica"/>
          <w:color w:val="242424"/>
          <w:spacing w:val="9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atskirus</w:t>
      </w:r>
      <w:r w:rsidRPr="00094545">
        <w:rPr>
          <w:rFonts w:ascii="Helvetica" w:hAnsi="Helvetica"/>
          <w:color w:val="242424"/>
          <w:spacing w:val="31"/>
          <w:sz w:val="20"/>
        </w:rPr>
        <w:t xml:space="preserve"> </w:t>
      </w:r>
      <w:r w:rsidR="00B24C61" w:rsidRPr="00094545">
        <w:rPr>
          <w:rFonts w:ascii="Helvetica" w:hAnsi="Helvetica"/>
          <w:color w:val="242424"/>
          <w:sz w:val="20"/>
        </w:rPr>
        <w:t>užsukamus</w:t>
      </w:r>
      <w:r w:rsidRPr="00094545">
        <w:rPr>
          <w:rFonts w:ascii="Helvetica" w:hAnsi="Helvetica"/>
          <w:color w:val="242424"/>
          <w:spacing w:val="42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butelius,</w:t>
      </w:r>
      <w:r w:rsidRPr="00094545">
        <w:rPr>
          <w:rFonts w:ascii="Helvetica" w:hAnsi="Helvetica"/>
          <w:color w:val="242424"/>
          <w:spacing w:val="51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pagal</w:t>
      </w:r>
      <w:r w:rsidRPr="00094545">
        <w:rPr>
          <w:rFonts w:ascii="Helvetica" w:hAnsi="Helvetica"/>
          <w:color w:val="242424"/>
          <w:spacing w:val="32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butelio</w:t>
      </w:r>
      <w:r w:rsidRPr="00094545">
        <w:rPr>
          <w:rFonts w:ascii="Helvetica" w:hAnsi="Helvetica"/>
          <w:color w:val="242424"/>
          <w:spacing w:val="37"/>
          <w:sz w:val="20"/>
        </w:rPr>
        <w:t xml:space="preserve"> </w:t>
      </w:r>
      <w:r w:rsidRPr="00094545">
        <w:rPr>
          <w:rFonts w:ascii="Helvetica" w:hAnsi="Helvetica"/>
          <w:color w:val="242424"/>
          <w:spacing w:val="-4"/>
          <w:sz w:val="20"/>
        </w:rPr>
        <w:t>dyd</w:t>
      </w:r>
      <w:r w:rsidR="00B24C61" w:rsidRPr="00094545">
        <w:rPr>
          <w:rFonts w:ascii="Helvetica" w:hAnsi="Helvetica"/>
          <w:color w:val="242424"/>
          <w:spacing w:val="-4"/>
          <w:sz w:val="20"/>
        </w:rPr>
        <w:t xml:space="preserve">į </w:t>
      </w:r>
      <w:r w:rsidR="00B24C61" w:rsidRPr="00094545">
        <w:rPr>
          <w:rFonts w:ascii="Helvetica" w:hAnsi="Helvetica"/>
          <w:color w:val="242424"/>
          <w:sz w:val="20"/>
        </w:rPr>
        <w:t>apskaičiuoja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sveika</w:t>
      </w:r>
      <w:r w:rsidR="007144CB" w:rsidRPr="00094545">
        <w:rPr>
          <w:rFonts w:ascii="Helvetica" w:hAnsi="Helvetica"/>
          <w:color w:val="242424"/>
          <w:sz w:val="20"/>
        </w:rPr>
        <w:t>tą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DC0465" w:rsidRPr="00094545">
        <w:rPr>
          <w:rFonts w:ascii="Helvetica" w:hAnsi="Helvetica"/>
          <w:color w:val="242424"/>
          <w:sz w:val="20"/>
        </w:rPr>
        <w:t>gerinančių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komponent</w:t>
      </w:r>
      <w:r w:rsidR="007144CB" w:rsidRPr="00094545">
        <w:rPr>
          <w:rFonts w:ascii="Helvetica" w:hAnsi="Helvetica"/>
          <w:color w:val="242424"/>
          <w:sz w:val="20"/>
        </w:rPr>
        <w:t>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optimal</w:t>
      </w:r>
      <w:r w:rsidR="007144CB" w:rsidRPr="00094545">
        <w:rPr>
          <w:rFonts w:ascii="Helvetica" w:hAnsi="Helvetica"/>
          <w:color w:val="242424"/>
          <w:sz w:val="20"/>
        </w:rPr>
        <w:t>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normos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kiek</w:t>
      </w:r>
      <w:r w:rsidR="007144CB" w:rsidRPr="00094545">
        <w:rPr>
          <w:rFonts w:ascii="Helvetica" w:hAnsi="Helvetica"/>
          <w:color w:val="242424"/>
          <w:sz w:val="20"/>
        </w:rPr>
        <w:t>į</w:t>
      </w:r>
      <w:r w:rsidRPr="00094545">
        <w:rPr>
          <w:rFonts w:ascii="Helvetica" w:hAnsi="Helvetica"/>
          <w:color w:val="242424"/>
          <w:sz w:val="20"/>
        </w:rPr>
        <w:t xml:space="preserve"> ir suformuoja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7144CB" w:rsidRPr="00094545">
        <w:rPr>
          <w:rFonts w:ascii="Helvetica" w:hAnsi="Helvetica"/>
          <w:color w:val="242424"/>
          <w:sz w:val="20"/>
        </w:rPr>
        <w:t>į</w:t>
      </w:r>
      <w:r w:rsidRPr="00094545">
        <w:rPr>
          <w:rFonts w:ascii="Helvetica" w:hAnsi="Helvetica"/>
          <w:color w:val="242424"/>
          <w:sz w:val="20"/>
        </w:rPr>
        <w:t xml:space="preserve"> vienkartines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dozes,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kurias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7144CB" w:rsidRPr="00094545">
        <w:rPr>
          <w:rFonts w:ascii="Helvetica" w:hAnsi="Helvetica"/>
          <w:color w:val="242424"/>
          <w:sz w:val="20"/>
        </w:rPr>
        <w:t>į</w:t>
      </w:r>
      <w:r w:rsidRPr="00094545">
        <w:rPr>
          <w:rFonts w:ascii="Helvetica" w:hAnsi="Helvetica"/>
          <w:color w:val="242424"/>
          <w:sz w:val="20"/>
        </w:rPr>
        <w:t>tvirtina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taip,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kad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DC0465" w:rsidRPr="00094545">
        <w:rPr>
          <w:rFonts w:ascii="Helvetica" w:hAnsi="Helvetica"/>
          <w:color w:val="242424"/>
          <w:sz w:val="20"/>
        </w:rPr>
        <w:t>neturėtų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tiesioginio ry</w:t>
      </w:r>
      <w:r w:rsidR="00214D34" w:rsidRPr="00094545">
        <w:rPr>
          <w:rFonts w:ascii="Helvetica" w:hAnsi="Helvetica"/>
          <w:color w:val="242424"/>
          <w:sz w:val="20"/>
        </w:rPr>
        <w:t>š</w:t>
      </w:r>
      <w:r w:rsidRPr="00094545">
        <w:rPr>
          <w:rFonts w:ascii="Helvetica" w:hAnsi="Helvetica"/>
          <w:color w:val="242424"/>
          <w:sz w:val="20"/>
        </w:rPr>
        <w:t>io su i</w:t>
      </w:r>
      <w:r w:rsidR="00214D34" w:rsidRPr="00094545">
        <w:rPr>
          <w:rFonts w:ascii="Helvetica" w:hAnsi="Helvetica"/>
          <w:color w:val="242424"/>
          <w:sz w:val="20"/>
        </w:rPr>
        <w:t>š</w:t>
      </w:r>
      <w:r w:rsidRPr="00094545">
        <w:rPr>
          <w:rFonts w:ascii="Helvetica" w:hAnsi="Helvetica"/>
          <w:color w:val="242424"/>
          <w:sz w:val="20"/>
        </w:rPr>
        <w:t>valytu nuo priemai</w:t>
      </w:r>
      <w:r w:rsidR="00214D34" w:rsidRPr="00094545">
        <w:rPr>
          <w:rFonts w:ascii="Helvetica" w:hAnsi="Helvetica"/>
          <w:color w:val="242424"/>
          <w:sz w:val="20"/>
        </w:rPr>
        <w:t>šų</w:t>
      </w:r>
      <w:r w:rsidRPr="00094545">
        <w:rPr>
          <w:rFonts w:ascii="Helvetica" w:hAnsi="Helvetica"/>
          <w:color w:val="242424"/>
          <w:sz w:val="20"/>
        </w:rPr>
        <w:t xml:space="preserve"> vandeniu.</w:t>
      </w:r>
    </w:p>
    <w:p w14:paraId="45501F4A" w14:textId="77777777" w:rsidR="005D0910" w:rsidRPr="00094545" w:rsidRDefault="005D0910" w:rsidP="00094545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5501F4B" w14:textId="2022543C" w:rsidR="005D0910" w:rsidRPr="00094545" w:rsidRDefault="00FA09B0" w:rsidP="00094545">
      <w:pPr>
        <w:pStyle w:val="Sraopastraipa"/>
        <w:widowControl/>
        <w:tabs>
          <w:tab w:val="left" w:pos="1329"/>
          <w:tab w:val="left" w:pos="1337"/>
        </w:tabs>
        <w:spacing w:line="360" w:lineRule="auto"/>
        <w:ind w:left="0" w:firstLine="567"/>
        <w:rPr>
          <w:rFonts w:ascii="Helvetica" w:hAnsi="Helvetica"/>
          <w:color w:val="242424"/>
          <w:sz w:val="20"/>
        </w:rPr>
      </w:pPr>
      <w:r w:rsidRPr="00094545">
        <w:rPr>
          <w:rFonts w:ascii="Helvetica" w:hAnsi="Helvetica"/>
          <w:color w:val="242424"/>
          <w:w w:val="110"/>
          <w:sz w:val="20"/>
        </w:rPr>
        <w:t xml:space="preserve">2. </w:t>
      </w:r>
      <w:bookmarkStart w:id="1" w:name="_Hlk158297401"/>
      <w:r w:rsidRPr="00094545">
        <w:rPr>
          <w:rFonts w:ascii="Helvetica" w:hAnsi="Helvetica"/>
          <w:color w:val="242424"/>
          <w:w w:val="110"/>
          <w:sz w:val="20"/>
        </w:rPr>
        <w:t xml:space="preserve">Geriamo vandens, praturtinto </w:t>
      </w:r>
      <w:r w:rsidR="00214D34" w:rsidRPr="00094545">
        <w:rPr>
          <w:rFonts w:ascii="Helvetica" w:hAnsi="Helvetica"/>
          <w:color w:val="242424"/>
          <w:w w:val="110"/>
          <w:sz w:val="20"/>
        </w:rPr>
        <w:t>žmogaus</w:t>
      </w:r>
      <w:r w:rsidRPr="00094545">
        <w:rPr>
          <w:rFonts w:ascii="Helvetica" w:hAnsi="Helvetica"/>
          <w:color w:val="242424"/>
          <w:w w:val="110"/>
          <w:sz w:val="20"/>
        </w:rPr>
        <w:t xml:space="preserve"> </w:t>
      </w:r>
      <w:r w:rsidR="005349EA" w:rsidRPr="00094545">
        <w:rPr>
          <w:rFonts w:ascii="Helvetica" w:hAnsi="Helvetica"/>
          <w:color w:val="242424"/>
          <w:sz w:val="20"/>
        </w:rPr>
        <w:t>gerinančiais komponentais paruošimo</w:t>
      </w:r>
      <w:r w:rsidR="005349EA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5349EA" w:rsidRPr="00094545">
        <w:rPr>
          <w:rFonts w:ascii="Helvetica" w:hAnsi="Helvetica"/>
          <w:color w:val="242424"/>
          <w:sz w:val="20"/>
        </w:rPr>
        <w:t>būdas</w:t>
      </w:r>
      <w:r w:rsidRPr="00094545">
        <w:rPr>
          <w:rFonts w:ascii="Helvetica" w:hAnsi="Helvetica"/>
          <w:color w:val="242424"/>
          <w:w w:val="110"/>
          <w:sz w:val="20"/>
        </w:rPr>
        <w:t xml:space="preserve"> pagal </w:t>
      </w:r>
      <w:r w:rsidR="005349EA" w:rsidRPr="00094545">
        <w:rPr>
          <w:rFonts w:ascii="Helvetica" w:hAnsi="Helvetica"/>
          <w:color w:val="242424"/>
          <w:w w:val="110"/>
          <w:sz w:val="20"/>
        </w:rPr>
        <w:t>1</w:t>
      </w:r>
      <w:r w:rsidRPr="00094545">
        <w:rPr>
          <w:rFonts w:ascii="Helvetica" w:hAnsi="Helvetica"/>
          <w:color w:val="242424"/>
          <w:w w:val="110"/>
          <w:sz w:val="20"/>
        </w:rPr>
        <w:t xml:space="preserve"> punkt</w:t>
      </w:r>
      <w:r w:rsidR="005349EA" w:rsidRPr="00094545">
        <w:rPr>
          <w:rFonts w:ascii="Helvetica" w:hAnsi="Helvetica"/>
          <w:color w:val="242424"/>
          <w:w w:val="110"/>
          <w:sz w:val="20"/>
        </w:rPr>
        <w:t>ą</w:t>
      </w:r>
      <w:r w:rsidRPr="00094545">
        <w:rPr>
          <w:rFonts w:ascii="Helvetica" w:hAnsi="Helvetica"/>
          <w:color w:val="242424"/>
          <w:w w:val="110"/>
          <w:sz w:val="20"/>
        </w:rPr>
        <w:t xml:space="preserve">, </w:t>
      </w:r>
      <w:r w:rsidR="005349EA" w:rsidRPr="00094545">
        <w:rPr>
          <w:rFonts w:ascii="Helvetica" w:hAnsi="Helvetica"/>
          <w:iCs/>
          <w:color w:val="242424"/>
          <w:sz w:val="20"/>
        </w:rPr>
        <w:t>b e s i s k i r i a n t i s</w:t>
      </w:r>
      <w:r w:rsidRPr="00094545">
        <w:rPr>
          <w:rFonts w:ascii="Helvetica" w:hAnsi="Helvetica"/>
          <w:i/>
          <w:color w:val="242424"/>
          <w:w w:val="110"/>
          <w:sz w:val="20"/>
        </w:rPr>
        <w:t xml:space="preserve"> </w:t>
      </w:r>
      <w:r w:rsidRPr="00094545">
        <w:rPr>
          <w:rFonts w:ascii="Helvetica" w:hAnsi="Helvetica"/>
          <w:color w:val="242424"/>
          <w:w w:val="110"/>
          <w:sz w:val="20"/>
        </w:rPr>
        <w:t>tuo, kad sveika</w:t>
      </w:r>
      <w:r w:rsidR="001B06DC" w:rsidRPr="00094545">
        <w:rPr>
          <w:rFonts w:ascii="Helvetica" w:hAnsi="Helvetica"/>
          <w:color w:val="242424"/>
          <w:w w:val="110"/>
          <w:sz w:val="20"/>
        </w:rPr>
        <w:t>tą</w:t>
      </w:r>
      <w:r w:rsidRPr="00094545">
        <w:rPr>
          <w:rFonts w:ascii="Helvetica" w:hAnsi="Helvetica"/>
          <w:color w:val="242424"/>
          <w:w w:val="110"/>
          <w:sz w:val="20"/>
        </w:rPr>
        <w:t xml:space="preserve"> gerinan</w:t>
      </w:r>
      <w:r w:rsidR="001B06DC" w:rsidRPr="00094545">
        <w:rPr>
          <w:rFonts w:ascii="Helvetica" w:hAnsi="Helvetica"/>
          <w:color w:val="242424"/>
          <w:w w:val="110"/>
          <w:sz w:val="20"/>
        </w:rPr>
        <w:t>čių</w:t>
      </w:r>
      <w:r w:rsidRPr="00094545">
        <w:rPr>
          <w:rFonts w:ascii="Helvetica" w:hAnsi="Helvetica"/>
          <w:color w:val="242424"/>
          <w:w w:val="110"/>
          <w:sz w:val="20"/>
        </w:rPr>
        <w:t xml:space="preserve"> komponent</w:t>
      </w:r>
      <w:r w:rsidR="001B06DC" w:rsidRPr="00094545">
        <w:rPr>
          <w:rFonts w:ascii="Helvetica" w:hAnsi="Helvetica"/>
          <w:color w:val="242424"/>
          <w:w w:val="110"/>
          <w:sz w:val="20"/>
        </w:rPr>
        <w:t>ų</w:t>
      </w:r>
      <w:r w:rsidRPr="00094545">
        <w:rPr>
          <w:rFonts w:ascii="Helvetica" w:hAnsi="Helvetica"/>
          <w:color w:val="242424"/>
          <w:w w:val="110"/>
          <w:sz w:val="20"/>
        </w:rPr>
        <w:t xml:space="preserve"> suformuotos vienkartin</w:t>
      </w:r>
      <w:r w:rsidR="001B06DC" w:rsidRPr="00094545">
        <w:rPr>
          <w:rFonts w:ascii="Helvetica" w:hAnsi="Helvetica"/>
          <w:color w:val="242424"/>
          <w:w w:val="110"/>
          <w:sz w:val="20"/>
        </w:rPr>
        <w:t>ė</w:t>
      </w:r>
      <w:r w:rsidRPr="00094545">
        <w:rPr>
          <w:rFonts w:ascii="Helvetica" w:hAnsi="Helvetica"/>
          <w:color w:val="242424"/>
          <w:w w:val="110"/>
          <w:sz w:val="20"/>
        </w:rPr>
        <w:t>s doz</w:t>
      </w:r>
      <w:r w:rsidR="001B06DC" w:rsidRPr="00094545">
        <w:rPr>
          <w:rFonts w:ascii="Helvetica" w:hAnsi="Helvetica"/>
          <w:color w:val="242424"/>
          <w:w w:val="110"/>
          <w:sz w:val="20"/>
        </w:rPr>
        <w:t>ė</w:t>
      </w:r>
      <w:r w:rsidRPr="00094545">
        <w:rPr>
          <w:rFonts w:ascii="Helvetica" w:hAnsi="Helvetica"/>
          <w:color w:val="242424"/>
          <w:w w:val="110"/>
          <w:sz w:val="20"/>
        </w:rPr>
        <w:t>s gali b</w:t>
      </w:r>
      <w:r w:rsidR="001B06DC" w:rsidRPr="00094545">
        <w:rPr>
          <w:rFonts w:ascii="Helvetica" w:hAnsi="Helvetica"/>
          <w:color w:val="242424"/>
          <w:w w:val="110"/>
          <w:sz w:val="20"/>
        </w:rPr>
        <w:t>ū</w:t>
      </w:r>
      <w:r w:rsidRPr="00094545">
        <w:rPr>
          <w:rFonts w:ascii="Helvetica" w:hAnsi="Helvetica"/>
          <w:color w:val="242424"/>
          <w:w w:val="110"/>
          <w:sz w:val="20"/>
        </w:rPr>
        <w:t>ti</w:t>
      </w:r>
      <w:bookmarkEnd w:id="1"/>
      <w:r w:rsidRPr="00094545">
        <w:rPr>
          <w:rFonts w:ascii="Helvetica" w:hAnsi="Helvetica"/>
          <w:color w:val="242424"/>
          <w:w w:val="110"/>
          <w:sz w:val="20"/>
        </w:rPr>
        <w:t xml:space="preserve"> talpinamos butelio </w:t>
      </w:r>
      <w:r w:rsidRPr="00094545">
        <w:rPr>
          <w:rFonts w:ascii="Helvetica" w:hAnsi="Helvetica"/>
          <w:color w:val="242424"/>
          <w:sz w:val="20"/>
        </w:rPr>
        <w:t>u</w:t>
      </w:r>
      <w:r w:rsidR="001B06DC" w:rsidRPr="00094545">
        <w:rPr>
          <w:rFonts w:ascii="Helvetica" w:hAnsi="Helvetica"/>
          <w:color w:val="242424"/>
          <w:sz w:val="20"/>
        </w:rPr>
        <w:t>ž</w:t>
      </w:r>
      <w:r w:rsidRPr="00094545">
        <w:rPr>
          <w:rFonts w:ascii="Helvetica" w:hAnsi="Helvetica"/>
          <w:color w:val="242424"/>
          <w:sz w:val="20"/>
        </w:rPr>
        <w:t>sukimo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1B06DC" w:rsidRPr="00094545">
        <w:rPr>
          <w:rFonts w:ascii="Helvetica" w:hAnsi="Helvetica"/>
          <w:color w:val="242424"/>
          <w:sz w:val="20"/>
        </w:rPr>
        <w:t>į</w:t>
      </w:r>
      <w:r w:rsidRPr="00094545">
        <w:rPr>
          <w:rFonts w:ascii="Helvetica" w:hAnsi="Helvetica"/>
          <w:color w:val="242424"/>
          <w:sz w:val="20"/>
        </w:rPr>
        <w:t xml:space="preserve">taiso viduje arba </w:t>
      </w:r>
      <w:r w:rsidR="00DC0465" w:rsidRPr="00094545">
        <w:rPr>
          <w:rFonts w:ascii="Helvetica" w:hAnsi="Helvetica"/>
          <w:color w:val="242424"/>
          <w:sz w:val="20"/>
        </w:rPr>
        <w:t>maišelių</w:t>
      </w:r>
      <w:r w:rsidRPr="00094545">
        <w:rPr>
          <w:rFonts w:ascii="Helvetica" w:hAnsi="Helvetica"/>
          <w:color w:val="242424"/>
          <w:sz w:val="20"/>
        </w:rPr>
        <w:t xml:space="preserve"> pavidalu,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 xml:space="preserve">kuriuos tvirtina butelio </w:t>
      </w:r>
      <w:r w:rsidR="00E27963" w:rsidRPr="00094545">
        <w:rPr>
          <w:rFonts w:ascii="Helvetica" w:hAnsi="Helvetica"/>
          <w:color w:val="242424"/>
          <w:sz w:val="20"/>
        </w:rPr>
        <w:t>išorėje</w:t>
      </w:r>
      <w:r w:rsidRPr="00094545">
        <w:rPr>
          <w:rFonts w:ascii="Helvetica" w:hAnsi="Helvetica"/>
          <w:color w:val="242424"/>
          <w:sz w:val="20"/>
        </w:rPr>
        <w:t>.</w:t>
      </w:r>
    </w:p>
    <w:p w14:paraId="45501F4C" w14:textId="77777777" w:rsidR="005D0910" w:rsidRPr="00094545" w:rsidRDefault="005D0910" w:rsidP="00094545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5501F4E" w14:textId="6828C577" w:rsidR="005D0910" w:rsidRPr="00094545" w:rsidRDefault="00FA09B0" w:rsidP="00DC0465">
      <w:pPr>
        <w:pStyle w:val="Sraopastraipa"/>
        <w:widowControl/>
        <w:tabs>
          <w:tab w:val="left" w:pos="1329"/>
          <w:tab w:val="left" w:pos="1335"/>
        </w:tabs>
        <w:spacing w:line="360" w:lineRule="auto"/>
        <w:ind w:left="0" w:firstLine="567"/>
        <w:rPr>
          <w:rFonts w:ascii="Helvetica" w:hAnsi="Helvetica"/>
          <w:sz w:val="20"/>
        </w:rPr>
      </w:pPr>
      <w:r w:rsidRPr="00094545">
        <w:rPr>
          <w:rFonts w:ascii="Helvetica" w:hAnsi="Helvetica"/>
          <w:color w:val="242424"/>
          <w:sz w:val="20"/>
        </w:rPr>
        <w:t xml:space="preserve">3. </w:t>
      </w:r>
      <w:r w:rsidR="00E27963" w:rsidRPr="00094545">
        <w:rPr>
          <w:rFonts w:ascii="Helvetica" w:hAnsi="Helvetica"/>
          <w:color w:val="242424"/>
          <w:w w:val="110"/>
          <w:sz w:val="20"/>
        </w:rPr>
        <w:t xml:space="preserve">Geriamo vandens, praturtinto žmogaus </w:t>
      </w:r>
      <w:r w:rsidR="00E27963" w:rsidRPr="00094545">
        <w:rPr>
          <w:rFonts w:ascii="Helvetica" w:hAnsi="Helvetica"/>
          <w:color w:val="242424"/>
          <w:sz w:val="20"/>
        </w:rPr>
        <w:t>gerinančiais komponentais paruošimo</w:t>
      </w:r>
      <w:r w:rsidR="00E27963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E27963" w:rsidRPr="00094545">
        <w:rPr>
          <w:rFonts w:ascii="Helvetica" w:hAnsi="Helvetica"/>
          <w:color w:val="242424"/>
          <w:sz w:val="20"/>
        </w:rPr>
        <w:t>būdas</w:t>
      </w:r>
      <w:r w:rsidR="00E27963" w:rsidRPr="00094545">
        <w:rPr>
          <w:rFonts w:ascii="Helvetica" w:hAnsi="Helvetica"/>
          <w:color w:val="242424"/>
          <w:w w:val="110"/>
          <w:sz w:val="20"/>
        </w:rPr>
        <w:t xml:space="preserve"> pagal 1 punktą, </w:t>
      </w:r>
      <w:r w:rsidR="00E27963" w:rsidRPr="00094545">
        <w:rPr>
          <w:rFonts w:ascii="Helvetica" w:hAnsi="Helvetica"/>
          <w:iCs/>
          <w:color w:val="242424"/>
          <w:sz w:val="20"/>
        </w:rPr>
        <w:t>b e s i s k i r i a n t i s</w:t>
      </w:r>
      <w:r w:rsidR="00E27963" w:rsidRPr="00094545">
        <w:rPr>
          <w:rFonts w:ascii="Helvetica" w:hAnsi="Helvetica"/>
          <w:i/>
          <w:color w:val="242424"/>
          <w:w w:val="110"/>
          <w:sz w:val="20"/>
        </w:rPr>
        <w:t xml:space="preserve"> </w:t>
      </w:r>
      <w:r w:rsidR="00E27963" w:rsidRPr="00094545">
        <w:rPr>
          <w:rFonts w:ascii="Helvetica" w:hAnsi="Helvetica"/>
          <w:color w:val="242424"/>
          <w:w w:val="110"/>
          <w:sz w:val="20"/>
        </w:rPr>
        <w:t>tuo, kad sveikatą gerinančių komponentų vienkartinės dozės gali būti</w:t>
      </w:r>
      <w:r w:rsidRPr="00094545">
        <w:rPr>
          <w:rFonts w:ascii="Helvetica" w:hAnsi="Helvetica"/>
          <w:color w:val="242424"/>
          <w:sz w:val="20"/>
        </w:rPr>
        <w:t xml:space="preserve"> skyst</w:t>
      </w:r>
      <w:r w:rsidR="00FA1B5B" w:rsidRPr="00094545">
        <w:rPr>
          <w:rFonts w:ascii="Helvetica" w:hAnsi="Helvetica"/>
          <w:color w:val="242424"/>
          <w:sz w:val="20"/>
        </w:rPr>
        <w:t>u</w:t>
      </w:r>
      <w:r w:rsidRPr="00094545">
        <w:rPr>
          <w:rFonts w:ascii="Helvetica" w:hAnsi="Helvetica"/>
          <w:color w:val="242424"/>
          <w:sz w:val="20"/>
        </w:rPr>
        <w:t xml:space="preserve"> pavidal</w:t>
      </w:r>
      <w:r w:rsidR="00FA1B5B" w:rsidRPr="00094545">
        <w:rPr>
          <w:rFonts w:ascii="Helvetica" w:hAnsi="Helvetica"/>
          <w:color w:val="242424"/>
          <w:sz w:val="20"/>
        </w:rPr>
        <w:t>u</w:t>
      </w:r>
      <w:r w:rsidRPr="00094545">
        <w:rPr>
          <w:rFonts w:ascii="Helvetica" w:hAnsi="Helvetica"/>
          <w:color w:val="242424"/>
          <w:sz w:val="20"/>
        </w:rPr>
        <w:t>, milteli</w:t>
      </w:r>
      <w:r w:rsidR="00FA1B5B" w:rsidRPr="00094545">
        <w:rPr>
          <w:rFonts w:ascii="Helvetica" w:hAnsi="Helvetica"/>
          <w:color w:val="242424"/>
          <w:sz w:val="20"/>
        </w:rPr>
        <w:t>ų</w:t>
      </w:r>
      <w:r w:rsidRPr="00094545">
        <w:rPr>
          <w:rFonts w:ascii="Helvetica" w:hAnsi="Helvetica"/>
          <w:color w:val="242424"/>
          <w:sz w:val="20"/>
        </w:rPr>
        <w:t xml:space="preserve"> ar</w:t>
      </w:r>
      <w:r w:rsidR="00FA1B5B" w:rsidRPr="00094545">
        <w:rPr>
          <w:rFonts w:ascii="Helvetica" w:hAnsi="Helvetica"/>
          <w:color w:val="242424"/>
          <w:sz w:val="20"/>
        </w:rPr>
        <w:t>ba</w:t>
      </w:r>
      <w:r w:rsidRPr="00094545">
        <w:rPr>
          <w:rFonts w:ascii="Helvetica" w:hAnsi="Helvetica"/>
          <w:color w:val="242424"/>
          <w:sz w:val="20"/>
        </w:rPr>
        <w:t xml:space="preserve"> granuli</w:t>
      </w:r>
      <w:r w:rsidR="00FA1B5B" w:rsidRPr="00094545">
        <w:rPr>
          <w:rFonts w:ascii="Helvetica" w:hAnsi="Helvetica"/>
          <w:color w:val="242424"/>
          <w:sz w:val="20"/>
        </w:rPr>
        <w:t>ų</w:t>
      </w:r>
      <w:r w:rsidRPr="00094545">
        <w:rPr>
          <w:rFonts w:ascii="Helvetica" w:hAnsi="Helvetica"/>
          <w:color w:val="242424"/>
          <w:sz w:val="20"/>
        </w:rPr>
        <w:t xml:space="preserve"> pavidal</w:t>
      </w:r>
      <w:r w:rsidR="00FA1B5B" w:rsidRPr="00094545">
        <w:rPr>
          <w:rFonts w:ascii="Helvetica" w:hAnsi="Helvetica"/>
          <w:color w:val="242424"/>
          <w:sz w:val="20"/>
        </w:rPr>
        <w:t>u</w:t>
      </w:r>
      <w:r w:rsidRPr="00094545">
        <w:rPr>
          <w:rFonts w:ascii="Helvetica" w:hAnsi="Helvetica"/>
          <w:color w:val="242424"/>
          <w:sz w:val="20"/>
        </w:rPr>
        <w:t>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kurie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naudojimo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metu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supilami</w:t>
      </w:r>
      <w:r w:rsidRPr="00094545">
        <w:rPr>
          <w:rFonts w:ascii="Helvetica" w:hAnsi="Helvetica"/>
          <w:color w:val="242424"/>
          <w:spacing w:val="79"/>
          <w:sz w:val="20"/>
        </w:rPr>
        <w:t xml:space="preserve"> </w:t>
      </w:r>
      <w:r w:rsidR="00FA1B5B" w:rsidRPr="00094545">
        <w:rPr>
          <w:rFonts w:ascii="Helvetica" w:hAnsi="Helvetica"/>
          <w:color w:val="242424"/>
          <w:sz w:val="20"/>
        </w:rPr>
        <w:t>į</w:t>
      </w:r>
      <w:r w:rsidRPr="00094545">
        <w:rPr>
          <w:rFonts w:ascii="Helvetica" w:hAnsi="Helvetica"/>
          <w:color w:val="242424"/>
          <w:spacing w:val="35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butel</w:t>
      </w:r>
      <w:r w:rsidR="00FA1B5B" w:rsidRPr="00094545">
        <w:rPr>
          <w:rFonts w:ascii="Helvetica" w:hAnsi="Helvetica"/>
          <w:color w:val="242424"/>
          <w:sz w:val="20"/>
        </w:rPr>
        <w:t>į</w:t>
      </w:r>
      <w:r w:rsidRPr="00094545">
        <w:rPr>
          <w:rFonts w:ascii="Helvetica" w:hAnsi="Helvetica"/>
          <w:color w:val="242424"/>
          <w:spacing w:val="33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ir</w:t>
      </w:r>
      <w:r w:rsidRPr="00094545">
        <w:rPr>
          <w:rFonts w:ascii="Helvetica" w:hAnsi="Helvetica"/>
          <w:color w:val="242424"/>
          <w:spacing w:val="39"/>
          <w:sz w:val="20"/>
        </w:rPr>
        <w:t xml:space="preserve"> </w:t>
      </w:r>
      <w:r w:rsidR="00FA1B5B" w:rsidRPr="00094545">
        <w:rPr>
          <w:rFonts w:ascii="Helvetica" w:hAnsi="Helvetica"/>
          <w:color w:val="242424"/>
          <w:sz w:val="20"/>
        </w:rPr>
        <w:t>ištirpinami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vandenyje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arba</w:t>
      </w:r>
      <w:r w:rsidR="00FA1B5B" w:rsidRPr="00094545">
        <w:rPr>
          <w:rFonts w:ascii="Helvetica" w:hAnsi="Helvetica"/>
          <w:color w:val="242424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supilami</w:t>
      </w:r>
      <w:r w:rsidRPr="00094545">
        <w:rPr>
          <w:rFonts w:ascii="Helvetica" w:hAnsi="Helvetica"/>
          <w:color w:val="242424"/>
          <w:spacing w:val="9"/>
          <w:sz w:val="20"/>
        </w:rPr>
        <w:t xml:space="preserve"> </w:t>
      </w:r>
      <w:r w:rsidR="00FA1B5B" w:rsidRPr="00094545">
        <w:rPr>
          <w:rFonts w:ascii="Helvetica" w:hAnsi="Helvetica"/>
          <w:iCs/>
          <w:color w:val="242424"/>
          <w:sz w:val="20"/>
        </w:rPr>
        <w:t>į</w:t>
      </w:r>
      <w:r w:rsidRPr="00094545">
        <w:rPr>
          <w:rFonts w:ascii="Helvetica" w:hAnsi="Helvetica"/>
          <w:iCs/>
          <w:color w:val="242424"/>
          <w:spacing w:val="1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bu</w:t>
      </w:r>
      <w:r w:rsidR="00FA1B5B" w:rsidRPr="00094545">
        <w:rPr>
          <w:rFonts w:ascii="Helvetica" w:hAnsi="Helvetica"/>
          <w:color w:val="242424"/>
          <w:sz w:val="20"/>
        </w:rPr>
        <w:t>rną</w:t>
      </w:r>
      <w:r w:rsidRPr="00094545">
        <w:rPr>
          <w:rFonts w:ascii="Helvetica" w:hAnsi="Helvetica"/>
          <w:color w:val="242424"/>
          <w:sz w:val="20"/>
        </w:rPr>
        <w:t>,</w:t>
      </w:r>
      <w:r w:rsidRPr="00094545">
        <w:rPr>
          <w:rFonts w:ascii="Helvetica" w:hAnsi="Helvetica"/>
          <w:color w:val="242424"/>
          <w:spacing w:val="2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juos</w:t>
      </w:r>
      <w:r w:rsidRPr="00094545">
        <w:rPr>
          <w:rFonts w:ascii="Helvetica" w:hAnsi="Helvetica"/>
          <w:color w:val="242424"/>
          <w:spacing w:val="8"/>
          <w:sz w:val="20"/>
        </w:rPr>
        <w:t xml:space="preserve"> </w:t>
      </w:r>
      <w:r w:rsidR="00FA1B5B" w:rsidRPr="00094545">
        <w:rPr>
          <w:rFonts w:ascii="Helvetica" w:hAnsi="Helvetica"/>
          <w:color w:val="242424"/>
          <w:sz w:val="20"/>
        </w:rPr>
        <w:t>užgeriant</w:t>
      </w:r>
      <w:r w:rsidRPr="00094545">
        <w:rPr>
          <w:rFonts w:ascii="Helvetica" w:hAnsi="Helvetica"/>
          <w:color w:val="242424"/>
          <w:spacing w:val="19"/>
          <w:sz w:val="20"/>
        </w:rPr>
        <w:t xml:space="preserve"> </w:t>
      </w:r>
      <w:r w:rsidRPr="00094545">
        <w:rPr>
          <w:rFonts w:ascii="Helvetica" w:hAnsi="Helvetica"/>
          <w:color w:val="242424"/>
          <w:spacing w:val="-2"/>
          <w:sz w:val="20"/>
        </w:rPr>
        <w:t>vandeniu.</w:t>
      </w:r>
    </w:p>
    <w:p w14:paraId="45501F4F" w14:textId="77777777" w:rsidR="005D0910" w:rsidRPr="00094545" w:rsidRDefault="005D0910" w:rsidP="00094545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5501F51" w14:textId="1F6FEA63" w:rsidR="005D0910" w:rsidRPr="00094545" w:rsidRDefault="00FA09B0" w:rsidP="00094545">
      <w:pPr>
        <w:pStyle w:val="Sraopastraipa"/>
        <w:widowControl/>
        <w:tabs>
          <w:tab w:val="left" w:pos="1327"/>
          <w:tab w:val="left" w:pos="1382"/>
        </w:tabs>
        <w:spacing w:line="360" w:lineRule="auto"/>
        <w:ind w:left="0" w:firstLine="567"/>
        <w:rPr>
          <w:rFonts w:ascii="Helvetica" w:hAnsi="Helvetica"/>
          <w:color w:val="242424"/>
          <w:sz w:val="20"/>
        </w:rPr>
      </w:pPr>
      <w:r w:rsidRPr="00094545">
        <w:rPr>
          <w:rFonts w:ascii="Helvetica" w:hAnsi="Helvetica"/>
          <w:color w:val="242424"/>
          <w:sz w:val="20"/>
        </w:rPr>
        <w:t xml:space="preserve">4. </w:t>
      </w:r>
      <w:r w:rsidR="00822C00" w:rsidRPr="00094545">
        <w:rPr>
          <w:rFonts w:ascii="Helvetica" w:hAnsi="Helvetica"/>
          <w:color w:val="242424"/>
          <w:w w:val="110"/>
          <w:sz w:val="20"/>
        </w:rPr>
        <w:t xml:space="preserve">Geriamo vandens, praturtinto žmogaus </w:t>
      </w:r>
      <w:r w:rsidR="00822C00" w:rsidRPr="00094545">
        <w:rPr>
          <w:rFonts w:ascii="Helvetica" w:hAnsi="Helvetica"/>
          <w:color w:val="242424"/>
          <w:sz w:val="20"/>
        </w:rPr>
        <w:t>gerinančiais komponentais paruošimo</w:t>
      </w:r>
      <w:r w:rsidR="00822C00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822C00" w:rsidRPr="00094545">
        <w:rPr>
          <w:rFonts w:ascii="Helvetica" w:hAnsi="Helvetica"/>
          <w:color w:val="242424"/>
          <w:sz w:val="20"/>
        </w:rPr>
        <w:t>būdas</w:t>
      </w:r>
      <w:r w:rsidR="00822C00" w:rsidRPr="00094545">
        <w:rPr>
          <w:rFonts w:ascii="Helvetica" w:hAnsi="Helvetica"/>
          <w:color w:val="242424"/>
          <w:w w:val="110"/>
          <w:sz w:val="20"/>
        </w:rPr>
        <w:t xml:space="preserve"> pagal 1 punktą, </w:t>
      </w:r>
      <w:r w:rsidR="00822C00" w:rsidRPr="00094545">
        <w:rPr>
          <w:rFonts w:ascii="Helvetica" w:hAnsi="Helvetica"/>
          <w:iCs/>
          <w:color w:val="242424"/>
          <w:sz w:val="20"/>
        </w:rPr>
        <w:t>b e s i s k i r i a n t i s</w:t>
      </w:r>
      <w:r w:rsidR="00822C00" w:rsidRPr="00094545">
        <w:rPr>
          <w:rFonts w:ascii="Helvetica" w:hAnsi="Helvetica"/>
          <w:i/>
          <w:color w:val="242424"/>
          <w:w w:val="110"/>
          <w:sz w:val="20"/>
        </w:rPr>
        <w:t xml:space="preserve"> </w:t>
      </w:r>
      <w:r w:rsidR="00822C00" w:rsidRPr="00094545">
        <w:rPr>
          <w:rFonts w:ascii="Helvetica" w:hAnsi="Helvetica"/>
          <w:color w:val="242424"/>
          <w:w w:val="110"/>
          <w:sz w:val="20"/>
        </w:rPr>
        <w:t>tuo, kad sveikatą gerinanči</w:t>
      </w:r>
      <w:r w:rsidRPr="00094545">
        <w:rPr>
          <w:rFonts w:ascii="Helvetica" w:hAnsi="Helvetica"/>
          <w:color w:val="242424"/>
          <w:sz w:val="20"/>
        </w:rPr>
        <w:t>ais komponentais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gali b</w:t>
      </w:r>
      <w:r w:rsidR="00822C00" w:rsidRPr="00094545">
        <w:rPr>
          <w:rFonts w:ascii="Helvetica" w:hAnsi="Helvetica"/>
          <w:color w:val="242424"/>
          <w:sz w:val="20"/>
        </w:rPr>
        <w:t>ū</w:t>
      </w:r>
      <w:r w:rsidRPr="00094545">
        <w:rPr>
          <w:rFonts w:ascii="Helvetica" w:hAnsi="Helvetica"/>
          <w:color w:val="242424"/>
          <w:sz w:val="20"/>
        </w:rPr>
        <w:t>ti gerosios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bakterijos, maisto papildai,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vitaminai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bei mineralai arba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 xml:space="preserve">norimas </w:t>
      </w:r>
      <w:r w:rsidR="00822C00" w:rsidRPr="00094545">
        <w:rPr>
          <w:rFonts w:ascii="Helvetica" w:hAnsi="Helvetica"/>
          <w:color w:val="242424"/>
          <w:sz w:val="20"/>
        </w:rPr>
        <w:t>jų</w:t>
      </w:r>
      <w:r w:rsidRPr="00094545">
        <w:rPr>
          <w:rFonts w:ascii="Helvetica" w:hAnsi="Helvetica"/>
          <w:color w:val="242424"/>
          <w:sz w:val="20"/>
        </w:rPr>
        <w:t xml:space="preserve"> derinys.</w:t>
      </w:r>
    </w:p>
    <w:p w14:paraId="45501F52" w14:textId="77777777" w:rsidR="005D0910" w:rsidRPr="00094545" w:rsidRDefault="005D0910" w:rsidP="00094545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5501F5E" w14:textId="51B1F05A" w:rsidR="005D0910" w:rsidRPr="00094545" w:rsidRDefault="00FA09B0" w:rsidP="00094545">
      <w:pPr>
        <w:pStyle w:val="Sraopastraipa"/>
        <w:widowControl/>
        <w:tabs>
          <w:tab w:val="left" w:pos="1323"/>
          <w:tab w:val="left" w:pos="1325"/>
        </w:tabs>
        <w:spacing w:line="360" w:lineRule="auto"/>
        <w:ind w:left="0" w:firstLine="567"/>
        <w:rPr>
          <w:rFonts w:ascii="Helvetica" w:hAnsi="Helvetica"/>
          <w:sz w:val="20"/>
        </w:rPr>
      </w:pPr>
      <w:r w:rsidRPr="00094545">
        <w:rPr>
          <w:rFonts w:ascii="Helvetica" w:hAnsi="Helvetica"/>
          <w:color w:val="242424"/>
          <w:sz w:val="20"/>
        </w:rPr>
        <w:t xml:space="preserve">5. Butelio </w:t>
      </w:r>
      <w:r w:rsidR="00267F06" w:rsidRPr="00094545">
        <w:rPr>
          <w:rFonts w:ascii="Helvetica" w:hAnsi="Helvetica"/>
          <w:color w:val="242424"/>
          <w:sz w:val="20"/>
        </w:rPr>
        <w:t>užsukimo</w:t>
      </w:r>
      <w:r w:rsidRPr="00094545">
        <w:rPr>
          <w:rFonts w:ascii="Helvetica" w:hAnsi="Helvetica"/>
          <w:color w:val="242424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įtaisas</w:t>
      </w:r>
      <w:r w:rsidRPr="00094545">
        <w:rPr>
          <w:rFonts w:ascii="Helvetica" w:hAnsi="Helvetica"/>
          <w:color w:val="242424"/>
          <w:sz w:val="20"/>
        </w:rPr>
        <w:t xml:space="preserve">, susidedantis </w:t>
      </w:r>
      <w:r w:rsidR="00267F06" w:rsidRPr="00094545">
        <w:rPr>
          <w:rFonts w:ascii="Helvetica" w:hAnsi="Helvetica"/>
          <w:color w:val="242424"/>
          <w:sz w:val="20"/>
        </w:rPr>
        <w:t>iš</w:t>
      </w:r>
      <w:r w:rsidRPr="00094545">
        <w:rPr>
          <w:rFonts w:ascii="Helvetica" w:hAnsi="Helvetica"/>
          <w:color w:val="242424"/>
          <w:sz w:val="20"/>
        </w:rPr>
        <w:t xml:space="preserve"> butelio su </w:t>
      </w:r>
      <w:r w:rsidR="00267F06" w:rsidRPr="00094545">
        <w:rPr>
          <w:rFonts w:ascii="Helvetica" w:hAnsi="Helvetica"/>
          <w:color w:val="242424"/>
          <w:sz w:val="20"/>
        </w:rPr>
        <w:t>užsukimo</w:t>
      </w:r>
      <w:r w:rsidRPr="00094545">
        <w:rPr>
          <w:rFonts w:ascii="Helvetica" w:hAnsi="Helvetica"/>
          <w:color w:val="242424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kamščiu</w:t>
      </w:r>
      <w:r w:rsidRPr="00094545">
        <w:rPr>
          <w:rFonts w:ascii="Helvetica" w:hAnsi="Helvetica"/>
          <w:color w:val="242424"/>
          <w:sz w:val="20"/>
        </w:rPr>
        <w:t xml:space="preserve"> ir komponent</w:t>
      </w:r>
      <w:r w:rsidR="00267F06" w:rsidRPr="00094545">
        <w:rPr>
          <w:rFonts w:ascii="Helvetica" w:hAnsi="Helvetica"/>
          <w:color w:val="242424"/>
          <w:sz w:val="20"/>
        </w:rPr>
        <w:t>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patalpinimo/</w:t>
      </w:r>
      <w:r w:rsidR="00267F06" w:rsidRPr="00094545">
        <w:rPr>
          <w:rFonts w:ascii="Helvetica" w:hAnsi="Helvetica"/>
          <w:color w:val="242424"/>
          <w:sz w:val="20"/>
        </w:rPr>
        <w:t>įvedimo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konteinerio,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iCs/>
          <w:color w:val="242424"/>
          <w:sz w:val="20"/>
        </w:rPr>
        <w:t>b e s i s k i r i a n t i s</w:t>
      </w:r>
      <w:r w:rsidR="00267F06" w:rsidRPr="00094545">
        <w:rPr>
          <w:rFonts w:ascii="Helvetica" w:hAnsi="Helvetica"/>
          <w:i/>
          <w:color w:val="242424"/>
          <w:w w:val="11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tuo,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kad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komponent</w:t>
      </w:r>
      <w:r w:rsidR="00267F06" w:rsidRPr="00094545">
        <w:rPr>
          <w:rFonts w:ascii="Helvetica" w:hAnsi="Helvetica"/>
          <w:color w:val="242424"/>
          <w:sz w:val="20"/>
        </w:rPr>
        <w:t>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patalpinimo/</w:t>
      </w:r>
      <w:r w:rsidR="00267F06" w:rsidRPr="00094545">
        <w:rPr>
          <w:rFonts w:ascii="Helvetica" w:hAnsi="Helvetica"/>
          <w:color w:val="242424"/>
          <w:sz w:val="20"/>
        </w:rPr>
        <w:t>įvedimo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konteineris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yra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tuščiavidurio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cilindro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formos su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uždara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apatine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dalimi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ir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komponent</w:t>
      </w:r>
      <w:r w:rsidR="00267F06" w:rsidRPr="00094545">
        <w:rPr>
          <w:rFonts w:ascii="Helvetica" w:hAnsi="Helvetica"/>
          <w:color w:val="242424"/>
          <w:sz w:val="20"/>
        </w:rPr>
        <w:t>ų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užsukimo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kamščiu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viršutinėje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>dalyje, kuris nejudamai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įtvirtintas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 xml:space="preserve">butelio </w:t>
      </w:r>
      <w:r w:rsidR="00267F06" w:rsidRPr="00094545">
        <w:rPr>
          <w:rFonts w:ascii="Helvetica" w:hAnsi="Helvetica"/>
          <w:color w:val="242424"/>
          <w:sz w:val="20"/>
        </w:rPr>
        <w:t>užšukimo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267F06" w:rsidRPr="00094545">
        <w:rPr>
          <w:rFonts w:ascii="Helvetica" w:hAnsi="Helvetica"/>
          <w:color w:val="242424"/>
          <w:sz w:val="20"/>
        </w:rPr>
        <w:t>kamštyje</w:t>
      </w:r>
      <w:r w:rsidRPr="00094545">
        <w:rPr>
          <w:rFonts w:ascii="Helvetica" w:hAnsi="Helvetica"/>
          <w:color w:val="242424"/>
          <w:sz w:val="20"/>
        </w:rPr>
        <w:t>, o, tiek</w:t>
      </w:r>
      <w:r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42424"/>
          <w:sz w:val="20"/>
        </w:rPr>
        <w:t xml:space="preserve">butelio </w:t>
      </w:r>
      <w:r w:rsidR="00267F06" w:rsidRPr="00094545">
        <w:rPr>
          <w:rFonts w:ascii="Helvetica" w:hAnsi="Helvetica"/>
          <w:color w:val="242424"/>
          <w:sz w:val="20"/>
        </w:rPr>
        <w:t xml:space="preserve">užsukimo </w:t>
      </w:r>
      <w:r w:rsidR="00267F06" w:rsidRPr="00094545">
        <w:rPr>
          <w:rFonts w:ascii="Helvetica" w:hAnsi="Helvetica"/>
          <w:color w:val="2B2B2B"/>
          <w:sz w:val="20"/>
        </w:rPr>
        <w:t>kamštis</w:t>
      </w:r>
      <w:r w:rsidRPr="00094545">
        <w:rPr>
          <w:rFonts w:ascii="Helvetica" w:hAnsi="Helvetica"/>
          <w:color w:val="2B2B2B"/>
          <w:sz w:val="20"/>
        </w:rPr>
        <w:t>,</w:t>
      </w:r>
      <w:r w:rsidRPr="00094545">
        <w:rPr>
          <w:rFonts w:ascii="Helvetica" w:hAnsi="Helvetica"/>
          <w:color w:val="2B2B2B"/>
          <w:spacing w:val="40"/>
          <w:sz w:val="20"/>
        </w:rPr>
        <w:t xml:space="preserve"> </w:t>
      </w:r>
      <w:r w:rsidRPr="00094545">
        <w:rPr>
          <w:rFonts w:ascii="Helvetica" w:hAnsi="Helvetica"/>
          <w:color w:val="2B2B2B"/>
          <w:sz w:val="20"/>
        </w:rPr>
        <w:t>tiek</w:t>
      </w:r>
      <w:r w:rsidRPr="00094545">
        <w:rPr>
          <w:rFonts w:ascii="Helvetica" w:hAnsi="Helvetica"/>
          <w:color w:val="2B2B2B"/>
          <w:spacing w:val="40"/>
          <w:sz w:val="20"/>
        </w:rPr>
        <w:t xml:space="preserve"> </w:t>
      </w:r>
      <w:r w:rsidRPr="00094545">
        <w:rPr>
          <w:rFonts w:ascii="Helvetica" w:hAnsi="Helvetica"/>
          <w:color w:val="2B2B2B"/>
          <w:sz w:val="20"/>
        </w:rPr>
        <w:t>konteinerio</w:t>
      </w:r>
      <w:r w:rsidRPr="00094545">
        <w:rPr>
          <w:rFonts w:ascii="Helvetica" w:hAnsi="Helvetica"/>
          <w:color w:val="2B2B2B"/>
          <w:spacing w:val="40"/>
          <w:sz w:val="20"/>
        </w:rPr>
        <w:t xml:space="preserve"> </w:t>
      </w:r>
      <w:r w:rsidR="00996523" w:rsidRPr="00094545">
        <w:rPr>
          <w:rFonts w:ascii="Helvetica" w:hAnsi="Helvetica"/>
          <w:color w:val="2B2B2B"/>
          <w:sz w:val="20"/>
        </w:rPr>
        <w:t>užsukimo</w:t>
      </w:r>
      <w:r w:rsidRPr="00094545">
        <w:rPr>
          <w:rFonts w:ascii="Helvetica" w:hAnsi="Helvetica"/>
          <w:color w:val="2B2B2B"/>
          <w:spacing w:val="40"/>
          <w:sz w:val="20"/>
        </w:rPr>
        <w:t xml:space="preserve"> </w:t>
      </w:r>
      <w:r w:rsidR="00996523" w:rsidRPr="00094545">
        <w:rPr>
          <w:rFonts w:ascii="Helvetica" w:hAnsi="Helvetica"/>
          <w:color w:val="2B2B2B"/>
          <w:sz w:val="20"/>
        </w:rPr>
        <w:t>kamštis</w:t>
      </w:r>
      <w:r w:rsidRPr="00094545">
        <w:rPr>
          <w:rFonts w:ascii="Helvetica" w:hAnsi="Helvetica"/>
          <w:color w:val="2B2B2B"/>
          <w:sz w:val="20"/>
        </w:rPr>
        <w:t>,</w:t>
      </w:r>
      <w:r w:rsidRPr="00094545">
        <w:rPr>
          <w:rFonts w:ascii="Helvetica" w:hAnsi="Helvetica"/>
          <w:color w:val="2B2B2B"/>
          <w:spacing w:val="40"/>
          <w:sz w:val="20"/>
        </w:rPr>
        <w:t xml:space="preserve"> </w:t>
      </w:r>
      <w:r w:rsidRPr="00094545">
        <w:rPr>
          <w:rFonts w:ascii="Helvetica" w:hAnsi="Helvetica"/>
          <w:color w:val="2B2B2B"/>
          <w:sz w:val="20"/>
        </w:rPr>
        <w:t>savo</w:t>
      </w:r>
      <w:r w:rsidRPr="00094545">
        <w:rPr>
          <w:rFonts w:ascii="Helvetica" w:hAnsi="Helvetica"/>
          <w:color w:val="2B2B2B"/>
          <w:spacing w:val="80"/>
          <w:w w:val="150"/>
          <w:sz w:val="20"/>
        </w:rPr>
        <w:t xml:space="preserve"> </w:t>
      </w:r>
      <w:r w:rsidR="00996523" w:rsidRPr="00094545">
        <w:rPr>
          <w:rFonts w:ascii="Helvetica" w:hAnsi="Helvetica"/>
          <w:color w:val="2B2B2B"/>
          <w:sz w:val="20"/>
        </w:rPr>
        <w:t>apatinėse</w:t>
      </w:r>
      <w:r w:rsidRPr="00094545">
        <w:rPr>
          <w:rFonts w:ascii="Helvetica" w:hAnsi="Helvetica"/>
          <w:color w:val="2B2B2B"/>
          <w:spacing w:val="40"/>
          <w:sz w:val="20"/>
        </w:rPr>
        <w:t xml:space="preserve"> </w:t>
      </w:r>
      <w:r w:rsidRPr="00094545">
        <w:rPr>
          <w:rFonts w:ascii="Helvetica" w:hAnsi="Helvetica"/>
          <w:color w:val="2B2B2B"/>
          <w:sz w:val="20"/>
        </w:rPr>
        <w:t>dalyse</w:t>
      </w:r>
      <w:r w:rsidRPr="00094545">
        <w:rPr>
          <w:rFonts w:ascii="Helvetica" w:hAnsi="Helvetica"/>
          <w:color w:val="2B2B2B"/>
          <w:spacing w:val="40"/>
          <w:sz w:val="20"/>
        </w:rPr>
        <w:t xml:space="preserve"> </w:t>
      </w:r>
      <w:r w:rsidRPr="00094545">
        <w:rPr>
          <w:rFonts w:ascii="Helvetica" w:hAnsi="Helvetica"/>
          <w:color w:val="2B2B2B"/>
          <w:sz w:val="20"/>
        </w:rPr>
        <w:t xml:space="preserve">turi garantinius </w:t>
      </w:r>
      <w:r w:rsidR="00996523" w:rsidRPr="00094545">
        <w:rPr>
          <w:rFonts w:ascii="Helvetica" w:hAnsi="Helvetica"/>
          <w:color w:val="2B2B2B"/>
          <w:sz w:val="20"/>
        </w:rPr>
        <w:t>žiedus</w:t>
      </w:r>
      <w:r w:rsidRPr="00094545">
        <w:rPr>
          <w:rFonts w:ascii="Helvetica" w:hAnsi="Helvetica"/>
          <w:color w:val="2B2B2B"/>
          <w:sz w:val="20"/>
        </w:rPr>
        <w:t>, kurie yra pritvirtinti laikikli</w:t>
      </w:r>
      <w:r w:rsidR="00996523" w:rsidRPr="00094545">
        <w:rPr>
          <w:rFonts w:ascii="Helvetica" w:hAnsi="Helvetica"/>
          <w:color w:val="2B2B2B"/>
          <w:sz w:val="20"/>
        </w:rPr>
        <w:t>ų</w:t>
      </w:r>
      <w:r w:rsidRPr="00094545">
        <w:rPr>
          <w:rFonts w:ascii="Helvetica" w:hAnsi="Helvetica"/>
          <w:color w:val="2B2B2B"/>
          <w:sz w:val="20"/>
        </w:rPr>
        <w:t xml:space="preserve"> pagalba.</w:t>
      </w:r>
    </w:p>
    <w:p w14:paraId="45501F5F" w14:textId="77777777" w:rsidR="005D0910" w:rsidRPr="00094545" w:rsidRDefault="005D0910" w:rsidP="00094545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5501F60" w14:textId="68211B02" w:rsidR="005D0910" w:rsidRPr="00094545" w:rsidRDefault="00FA09B0" w:rsidP="00094545">
      <w:pPr>
        <w:pStyle w:val="Sraopastraipa"/>
        <w:widowControl/>
        <w:tabs>
          <w:tab w:val="left" w:pos="1347"/>
          <w:tab w:val="left" w:pos="1351"/>
        </w:tabs>
        <w:spacing w:line="360" w:lineRule="auto"/>
        <w:ind w:left="0" w:firstLine="567"/>
        <w:rPr>
          <w:rFonts w:ascii="Helvetica" w:hAnsi="Helvetica"/>
          <w:color w:val="2B2B2B"/>
          <w:sz w:val="20"/>
        </w:rPr>
      </w:pPr>
      <w:r w:rsidRPr="00094545">
        <w:rPr>
          <w:rFonts w:ascii="Helvetica" w:hAnsi="Helvetica"/>
          <w:color w:val="2B2B2B"/>
          <w:w w:val="105"/>
          <w:sz w:val="20"/>
        </w:rPr>
        <w:t xml:space="preserve">6. </w:t>
      </w:r>
      <w:r w:rsidR="00996523" w:rsidRPr="00094545">
        <w:rPr>
          <w:rFonts w:ascii="Helvetica" w:hAnsi="Helvetica"/>
          <w:color w:val="242424"/>
          <w:sz w:val="20"/>
        </w:rPr>
        <w:t>Butelio užsukimo įtaisas</w:t>
      </w:r>
      <w:r w:rsidRPr="00094545">
        <w:rPr>
          <w:rFonts w:ascii="Helvetica" w:hAnsi="Helvetica"/>
          <w:color w:val="2B2B2B"/>
          <w:w w:val="105"/>
          <w:sz w:val="20"/>
        </w:rPr>
        <w:t xml:space="preserve"> pagal 1 punkt</w:t>
      </w:r>
      <w:r w:rsidR="00996523" w:rsidRPr="00094545">
        <w:rPr>
          <w:rFonts w:ascii="Helvetica" w:hAnsi="Helvetica"/>
          <w:color w:val="2B2B2B"/>
          <w:w w:val="105"/>
          <w:sz w:val="20"/>
        </w:rPr>
        <w:t>ą</w:t>
      </w:r>
      <w:r w:rsidRPr="00094545">
        <w:rPr>
          <w:rFonts w:ascii="Helvetica" w:hAnsi="Helvetica"/>
          <w:color w:val="2B2B2B"/>
          <w:w w:val="105"/>
          <w:sz w:val="20"/>
        </w:rPr>
        <w:t xml:space="preserve"> </w:t>
      </w:r>
      <w:r w:rsidR="00D562E5" w:rsidRPr="00094545">
        <w:rPr>
          <w:rFonts w:ascii="Helvetica" w:hAnsi="Helvetica"/>
          <w:color w:val="242424"/>
          <w:sz w:val="20"/>
        </w:rPr>
        <w:t>,</w:t>
      </w:r>
      <w:r w:rsidR="00D562E5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D562E5" w:rsidRPr="00094545">
        <w:rPr>
          <w:rFonts w:ascii="Helvetica" w:hAnsi="Helvetica"/>
          <w:iCs/>
          <w:color w:val="242424"/>
          <w:sz w:val="20"/>
        </w:rPr>
        <w:t>b e s i s k i r i a n t i s</w:t>
      </w:r>
      <w:r w:rsidR="00D562E5" w:rsidRPr="00094545">
        <w:rPr>
          <w:rFonts w:ascii="Helvetica" w:hAnsi="Helvetica"/>
          <w:i/>
          <w:color w:val="242424"/>
          <w:w w:val="110"/>
          <w:sz w:val="20"/>
        </w:rPr>
        <w:t xml:space="preserve"> </w:t>
      </w:r>
      <w:r w:rsidR="00D562E5" w:rsidRPr="00094545">
        <w:rPr>
          <w:rFonts w:ascii="Helvetica" w:hAnsi="Helvetica"/>
          <w:color w:val="242424"/>
          <w:sz w:val="20"/>
        </w:rPr>
        <w:t>tuo,</w:t>
      </w:r>
      <w:r w:rsidR="00D562E5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D562E5" w:rsidRPr="00094545">
        <w:rPr>
          <w:rFonts w:ascii="Helvetica" w:hAnsi="Helvetica"/>
          <w:color w:val="242424"/>
          <w:sz w:val="20"/>
        </w:rPr>
        <w:t>kad</w:t>
      </w:r>
      <w:r w:rsidR="00D562E5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 xml:space="preserve">butelio </w:t>
      </w:r>
      <w:r w:rsidR="00572EEE" w:rsidRPr="00094545">
        <w:rPr>
          <w:rFonts w:ascii="Helvetica" w:hAnsi="Helvetica"/>
          <w:color w:val="2B2B2B"/>
          <w:w w:val="105"/>
          <w:sz w:val="20"/>
        </w:rPr>
        <w:t>užsukimo</w:t>
      </w:r>
      <w:r w:rsidRPr="00094545">
        <w:rPr>
          <w:rFonts w:ascii="Helvetica" w:hAnsi="Helvetica"/>
          <w:color w:val="2B2B2B"/>
          <w:w w:val="105"/>
          <w:sz w:val="20"/>
        </w:rPr>
        <w:t xml:space="preserve"> </w:t>
      </w:r>
      <w:r w:rsidR="00572EEE" w:rsidRPr="00094545">
        <w:rPr>
          <w:rFonts w:ascii="Helvetica" w:hAnsi="Helvetica"/>
          <w:color w:val="2B2B2B"/>
          <w:w w:val="105"/>
          <w:sz w:val="20"/>
        </w:rPr>
        <w:t>kamštis</w:t>
      </w:r>
      <w:r w:rsidRPr="00094545">
        <w:rPr>
          <w:rFonts w:ascii="Helvetica" w:hAnsi="Helvetica"/>
          <w:color w:val="2B2B2B"/>
          <w:w w:val="105"/>
          <w:sz w:val="20"/>
        </w:rPr>
        <w:t xml:space="preserve"> savo </w:t>
      </w:r>
      <w:r w:rsidR="00572EEE" w:rsidRPr="00094545">
        <w:rPr>
          <w:rFonts w:ascii="Helvetica" w:hAnsi="Helvetica"/>
          <w:color w:val="2B2B2B"/>
          <w:w w:val="105"/>
          <w:sz w:val="20"/>
        </w:rPr>
        <w:t>vidinėje</w:t>
      </w:r>
      <w:r w:rsidRPr="00094545">
        <w:rPr>
          <w:rFonts w:ascii="Helvetica" w:hAnsi="Helvetica"/>
          <w:color w:val="2B2B2B"/>
          <w:w w:val="105"/>
          <w:sz w:val="20"/>
        </w:rPr>
        <w:t xml:space="preserve"> </w:t>
      </w:r>
      <w:r w:rsidR="00572EEE" w:rsidRPr="00094545">
        <w:rPr>
          <w:rFonts w:ascii="Helvetica" w:hAnsi="Helvetica"/>
          <w:color w:val="2B2B2B"/>
          <w:w w:val="105"/>
          <w:sz w:val="20"/>
        </w:rPr>
        <w:t>pusėje</w:t>
      </w:r>
      <w:r w:rsidRPr="00094545">
        <w:rPr>
          <w:rFonts w:ascii="Helvetica" w:hAnsi="Helvetica"/>
          <w:color w:val="2B2B2B"/>
          <w:w w:val="105"/>
          <w:sz w:val="20"/>
        </w:rPr>
        <w:t xml:space="preserve">, turi suformuotus sriegius, </w:t>
      </w:r>
      <w:r w:rsidR="00572EEE" w:rsidRPr="00094545">
        <w:rPr>
          <w:rFonts w:ascii="Helvetica" w:hAnsi="Helvetica"/>
          <w:color w:val="2B2B2B"/>
          <w:w w:val="105"/>
          <w:sz w:val="20"/>
        </w:rPr>
        <w:t>atitinkančius</w:t>
      </w:r>
      <w:r w:rsidRPr="00094545">
        <w:rPr>
          <w:rFonts w:ascii="Helvetica" w:hAnsi="Helvetica"/>
          <w:color w:val="2B2B2B"/>
          <w:w w:val="105"/>
          <w:sz w:val="20"/>
        </w:rPr>
        <w:t xml:space="preserve"> butelio galvut</w:t>
      </w:r>
      <w:r w:rsidR="00572EEE" w:rsidRPr="00094545">
        <w:rPr>
          <w:rFonts w:ascii="Helvetica" w:hAnsi="Helvetica"/>
          <w:color w:val="2B2B2B"/>
          <w:w w:val="105"/>
          <w:sz w:val="20"/>
        </w:rPr>
        <w:t>ė</w:t>
      </w:r>
      <w:r w:rsidRPr="00094545">
        <w:rPr>
          <w:rFonts w:ascii="Helvetica" w:hAnsi="Helvetica"/>
          <w:color w:val="2B2B2B"/>
          <w:w w:val="105"/>
          <w:sz w:val="20"/>
        </w:rPr>
        <w:t xml:space="preserve">s </w:t>
      </w:r>
      <w:r w:rsidR="00572EEE" w:rsidRPr="00094545">
        <w:rPr>
          <w:rFonts w:ascii="Helvetica" w:hAnsi="Helvetica"/>
          <w:color w:val="2B2B2B"/>
          <w:w w:val="105"/>
          <w:sz w:val="20"/>
        </w:rPr>
        <w:t>išorinėje</w:t>
      </w:r>
      <w:r w:rsidRPr="00094545">
        <w:rPr>
          <w:rFonts w:ascii="Helvetica" w:hAnsi="Helvetica"/>
          <w:color w:val="2B2B2B"/>
          <w:w w:val="105"/>
          <w:sz w:val="20"/>
        </w:rPr>
        <w:t xml:space="preserve"> </w:t>
      </w:r>
      <w:r w:rsidR="00572EEE" w:rsidRPr="00094545">
        <w:rPr>
          <w:rFonts w:ascii="Helvetica" w:hAnsi="Helvetica"/>
          <w:color w:val="2B2B2B"/>
          <w:w w:val="105"/>
          <w:sz w:val="20"/>
        </w:rPr>
        <w:t>pusėje</w:t>
      </w:r>
      <w:r w:rsidRPr="00094545">
        <w:rPr>
          <w:rFonts w:ascii="Helvetica" w:hAnsi="Helvetica"/>
          <w:color w:val="2B2B2B"/>
          <w:spacing w:val="-12"/>
          <w:w w:val="105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suformuotus sriegius, skirtus</w:t>
      </w:r>
      <w:r w:rsidRPr="00094545">
        <w:rPr>
          <w:rFonts w:ascii="Helvetica" w:hAnsi="Helvetica"/>
          <w:color w:val="2B2B2B"/>
          <w:spacing w:val="-6"/>
          <w:w w:val="105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j</w:t>
      </w:r>
      <w:r w:rsidR="00572EEE" w:rsidRPr="00094545">
        <w:rPr>
          <w:rFonts w:ascii="Helvetica" w:hAnsi="Helvetica"/>
          <w:color w:val="2B2B2B"/>
          <w:w w:val="105"/>
          <w:sz w:val="20"/>
        </w:rPr>
        <w:t>ų</w:t>
      </w:r>
      <w:r w:rsidRPr="00094545">
        <w:rPr>
          <w:rFonts w:ascii="Helvetica" w:hAnsi="Helvetica"/>
          <w:color w:val="2B2B2B"/>
          <w:spacing w:val="-10"/>
          <w:w w:val="105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tarpusavio sujungimui.</w:t>
      </w:r>
    </w:p>
    <w:p w14:paraId="45501F61" w14:textId="77777777" w:rsidR="005D0910" w:rsidRPr="00094545" w:rsidRDefault="005D0910" w:rsidP="00094545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5501F62" w14:textId="1F8A17B1" w:rsidR="005D0910" w:rsidRPr="00094545" w:rsidRDefault="00FA09B0" w:rsidP="00094545">
      <w:pPr>
        <w:pStyle w:val="Sraopastraipa"/>
        <w:widowControl/>
        <w:tabs>
          <w:tab w:val="left" w:pos="1342"/>
          <w:tab w:val="left" w:pos="1347"/>
        </w:tabs>
        <w:spacing w:line="360" w:lineRule="auto"/>
        <w:ind w:left="0" w:firstLine="567"/>
        <w:rPr>
          <w:rFonts w:ascii="Helvetica" w:hAnsi="Helvetica"/>
          <w:color w:val="2B2B2B"/>
          <w:sz w:val="20"/>
        </w:rPr>
      </w:pPr>
      <w:r w:rsidRPr="00094545">
        <w:rPr>
          <w:rFonts w:ascii="Helvetica" w:hAnsi="Helvetica"/>
          <w:color w:val="2B2B2B"/>
          <w:sz w:val="20"/>
        </w:rPr>
        <w:t xml:space="preserve">7. </w:t>
      </w:r>
      <w:r w:rsidR="00572EEE" w:rsidRPr="00094545">
        <w:rPr>
          <w:rFonts w:ascii="Helvetica" w:hAnsi="Helvetica"/>
          <w:color w:val="2B2B2B"/>
          <w:w w:val="105"/>
          <w:sz w:val="20"/>
        </w:rPr>
        <w:t>Į</w:t>
      </w:r>
      <w:r w:rsidRPr="00094545">
        <w:rPr>
          <w:rFonts w:ascii="Helvetica" w:hAnsi="Helvetica"/>
          <w:color w:val="2B2B2B"/>
          <w:w w:val="105"/>
          <w:sz w:val="20"/>
        </w:rPr>
        <w:t>taisas sveikat</w:t>
      </w:r>
      <w:r w:rsidR="00572EEE" w:rsidRPr="00094545">
        <w:rPr>
          <w:rFonts w:ascii="Helvetica" w:hAnsi="Helvetica"/>
          <w:color w:val="2B2B2B"/>
          <w:w w:val="105"/>
          <w:sz w:val="20"/>
        </w:rPr>
        <w:t>ą</w:t>
      </w:r>
      <w:r w:rsidRPr="00094545">
        <w:rPr>
          <w:rFonts w:ascii="Helvetica" w:hAnsi="Helvetica"/>
          <w:color w:val="2B2B2B"/>
          <w:w w:val="105"/>
          <w:sz w:val="20"/>
        </w:rPr>
        <w:t xml:space="preserve"> gerinan</w:t>
      </w:r>
      <w:r w:rsidR="00572EEE" w:rsidRPr="00094545">
        <w:rPr>
          <w:rFonts w:ascii="Helvetica" w:hAnsi="Helvetica"/>
          <w:color w:val="2B2B2B"/>
          <w:w w:val="105"/>
          <w:sz w:val="20"/>
        </w:rPr>
        <w:t>čių</w:t>
      </w:r>
      <w:r w:rsidRPr="00094545">
        <w:rPr>
          <w:rFonts w:ascii="Helvetica" w:hAnsi="Helvetica"/>
          <w:color w:val="2B2B2B"/>
          <w:w w:val="105"/>
          <w:sz w:val="20"/>
        </w:rPr>
        <w:t xml:space="preserve"> komponent</w:t>
      </w:r>
      <w:r w:rsidR="00572EEE" w:rsidRPr="00094545">
        <w:rPr>
          <w:rFonts w:ascii="Helvetica" w:hAnsi="Helvetica"/>
          <w:color w:val="2B2B2B"/>
          <w:w w:val="105"/>
          <w:sz w:val="20"/>
        </w:rPr>
        <w:t>ų</w:t>
      </w:r>
      <w:r w:rsidRPr="00094545">
        <w:rPr>
          <w:rFonts w:ascii="Helvetica" w:hAnsi="Helvetica"/>
          <w:color w:val="2B2B2B"/>
          <w:w w:val="105"/>
          <w:sz w:val="20"/>
        </w:rPr>
        <w:t xml:space="preserve"> patalpinimui/</w:t>
      </w:r>
      <w:r w:rsidR="00572EEE" w:rsidRPr="00094545">
        <w:rPr>
          <w:rFonts w:ascii="Helvetica" w:hAnsi="Helvetica"/>
          <w:color w:val="2B2B2B"/>
          <w:w w:val="105"/>
          <w:sz w:val="20"/>
        </w:rPr>
        <w:t>į</w:t>
      </w:r>
      <w:r w:rsidRPr="00094545">
        <w:rPr>
          <w:rFonts w:ascii="Helvetica" w:hAnsi="Helvetica"/>
          <w:color w:val="2B2B2B"/>
          <w:w w:val="105"/>
          <w:sz w:val="20"/>
        </w:rPr>
        <w:t xml:space="preserve">vedimui </w:t>
      </w:r>
      <w:r w:rsidR="00572EEE" w:rsidRPr="00094545">
        <w:rPr>
          <w:rFonts w:ascii="Helvetica" w:hAnsi="Helvetica"/>
          <w:color w:val="2B2B2B"/>
          <w:w w:val="105"/>
          <w:sz w:val="20"/>
        </w:rPr>
        <w:t>į</w:t>
      </w:r>
      <w:r w:rsidRPr="00094545">
        <w:rPr>
          <w:rFonts w:ascii="Helvetica" w:hAnsi="Helvetica"/>
          <w:color w:val="2B2B2B"/>
          <w:w w:val="105"/>
          <w:sz w:val="20"/>
        </w:rPr>
        <w:t xml:space="preserve"> vanden</w:t>
      </w:r>
      <w:r w:rsidR="00094545" w:rsidRPr="00094545">
        <w:rPr>
          <w:rFonts w:ascii="Helvetica" w:hAnsi="Helvetica"/>
          <w:color w:val="2B2B2B"/>
          <w:w w:val="105"/>
          <w:sz w:val="20"/>
        </w:rPr>
        <w:t>į</w:t>
      </w:r>
      <w:r w:rsidRPr="00094545">
        <w:rPr>
          <w:rFonts w:ascii="Helvetica" w:hAnsi="Helvetica"/>
          <w:color w:val="2B2B2B"/>
          <w:w w:val="105"/>
          <w:sz w:val="20"/>
        </w:rPr>
        <w:t xml:space="preserve"> butelyje pagal 1</w:t>
      </w:r>
      <w:r w:rsidRPr="00094545">
        <w:rPr>
          <w:rFonts w:ascii="Helvetica" w:hAnsi="Helvetica"/>
          <w:color w:val="2B2B2B"/>
          <w:spacing w:val="-9"/>
          <w:w w:val="105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punkt</w:t>
      </w:r>
      <w:r w:rsidR="00094545" w:rsidRPr="00094545">
        <w:rPr>
          <w:rFonts w:ascii="Helvetica" w:hAnsi="Helvetica"/>
          <w:color w:val="2B2B2B"/>
          <w:spacing w:val="-6"/>
          <w:w w:val="105"/>
          <w:sz w:val="20"/>
        </w:rPr>
        <w:t>ą</w:t>
      </w:r>
      <w:r w:rsidR="00D562E5" w:rsidRPr="00094545">
        <w:rPr>
          <w:rFonts w:ascii="Helvetica" w:hAnsi="Helvetica"/>
          <w:color w:val="242424"/>
          <w:sz w:val="20"/>
        </w:rPr>
        <w:t>,</w:t>
      </w:r>
      <w:r w:rsidR="00D562E5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D562E5" w:rsidRPr="00094545">
        <w:rPr>
          <w:rFonts w:ascii="Helvetica" w:hAnsi="Helvetica"/>
          <w:iCs/>
          <w:color w:val="242424"/>
          <w:sz w:val="20"/>
        </w:rPr>
        <w:t>b e s i s k i r i a n t i s</w:t>
      </w:r>
      <w:r w:rsidR="00D562E5" w:rsidRPr="00094545">
        <w:rPr>
          <w:rFonts w:ascii="Helvetica" w:hAnsi="Helvetica"/>
          <w:i/>
          <w:color w:val="242424"/>
          <w:w w:val="110"/>
          <w:sz w:val="20"/>
        </w:rPr>
        <w:t xml:space="preserve"> </w:t>
      </w:r>
      <w:r w:rsidR="00D562E5" w:rsidRPr="00094545">
        <w:rPr>
          <w:rFonts w:ascii="Helvetica" w:hAnsi="Helvetica"/>
          <w:color w:val="242424"/>
          <w:sz w:val="20"/>
        </w:rPr>
        <w:t>tuo,</w:t>
      </w:r>
      <w:r w:rsidR="00D562E5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="00D562E5" w:rsidRPr="00094545">
        <w:rPr>
          <w:rFonts w:ascii="Helvetica" w:hAnsi="Helvetica"/>
          <w:color w:val="242424"/>
          <w:sz w:val="20"/>
        </w:rPr>
        <w:t>kad</w:t>
      </w:r>
      <w:r w:rsidR="00D562E5" w:rsidRPr="00094545">
        <w:rPr>
          <w:rFonts w:ascii="Helvetica" w:hAnsi="Helvetica"/>
          <w:color w:val="242424"/>
          <w:spacing w:val="40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komponent</w:t>
      </w:r>
      <w:r w:rsidR="00094545" w:rsidRPr="00094545">
        <w:rPr>
          <w:rFonts w:ascii="Helvetica" w:hAnsi="Helvetica"/>
          <w:color w:val="2B2B2B"/>
          <w:w w:val="105"/>
          <w:sz w:val="20"/>
        </w:rPr>
        <w:t>ų</w:t>
      </w:r>
      <w:r w:rsidRPr="00094545">
        <w:rPr>
          <w:rFonts w:ascii="Helvetica" w:hAnsi="Helvetica"/>
          <w:color w:val="2B2B2B"/>
          <w:w w:val="105"/>
          <w:sz w:val="20"/>
        </w:rPr>
        <w:t xml:space="preserve"> </w:t>
      </w:r>
      <w:r w:rsidR="00094545" w:rsidRPr="00094545">
        <w:rPr>
          <w:rFonts w:ascii="Helvetica" w:hAnsi="Helvetica"/>
          <w:color w:val="2B2B2B"/>
          <w:w w:val="105"/>
          <w:sz w:val="20"/>
        </w:rPr>
        <w:t>užsukimo</w:t>
      </w:r>
      <w:r w:rsidRPr="00094545">
        <w:rPr>
          <w:rFonts w:ascii="Helvetica" w:hAnsi="Helvetica"/>
          <w:color w:val="2B2B2B"/>
          <w:spacing w:val="-1"/>
          <w:w w:val="105"/>
          <w:sz w:val="20"/>
        </w:rPr>
        <w:t xml:space="preserve"> </w:t>
      </w:r>
      <w:r w:rsidR="00094545" w:rsidRPr="00094545">
        <w:rPr>
          <w:rFonts w:ascii="Helvetica" w:hAnsi="Helvetica"/>
          <w:color w:val="2B2B2B"/>
          <w:w w:val="105"/>
          <w:sz w:val="20"/>
        </w:rPr>
        <w:t>kamštis</w:t>
      </w:r>
      <w:r w:rsidRPr="00094545">
        <w:rPr>
          <w:rFonts w:ascii="Helvetica" w:hAnsi="Helvetica"/>
          <w:color w:val="2B2B2B"/>
          <w:spacing w:val="-4"/>
          <w:w w:val="105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savo</w:t>
      </w:r>
      <w:r w:rsidRPr="00094545">
        <w:rPr>
          <w:rFonts w:ascii="Helvetica" w:hAnsi="Helvetica"/>
          <w:color w:val="2B2B2B"/>
          <w:spacing w:val="-8"/>
          <w:w w:val="105"/>
          <w:sz w:val="20"/>
        </w:rPr>
        <w:t xml:space="preserve"> </w:t>
      </w:r>
      <w:r w:rsidR="00094545" w:rsidRPr="00094545">
        <w:rPr>
          <w:rFonts w:ascii="Helvetica" w:hAnsi="Helvetica"/>
          <w:color w:val="2B2B2B"/>
          <w:w w:val="105"/>
          <w:sz w:val="20"/>
        </w:rPr>
        <w:t>vidinėje</w:t>
      </w:r>
      <w:r w:rsidRPr="00094545">
        <w:rPr>
          <w:rFonts w:ascii="Helvetica" w:hAnsi="Helvetica"/>
          <w:color w:val="2B2B2B"/>
          <w:w w:val="105"/>
          <w:sz w:val="20"/>
        </w:rPr>
        <w:t xml:space="preserve"> </w:t>
      </w:r>
      <w:r w:rsidR="00094545" w:rsidRPr="00094545">
        <w:rPr>
          <w:rFonts w:ascii="Helvetica" w:hAnsi="Helvetica"/>
          <w:color w:val="2B2B2B"/>
          <w:w w:val="105"/>
          <w:sz w:val="20"/>
        </w:rPr>
        <w:t>pusėje</w:t>
      </w:r>
      <w:r w:rsidRPr="00094545">
        <w:rPr>
          <w:rFonts w:ascii="Helvetica" w:hAnsi="Helvetica"/>
          <w:color w:val="2B2B2B"/>
          <w:w w:val="105"/>
          <w:sz w:val="20"/>
        </w:rPr>
        <w:t xml:space="preserve"> turi suformuotus sriegius, </w:t>
      </w:r>
      <w:r w:rsidR="00094545" w:rsidRPr="00094545">
        <w:rPr>
          <w:rFonts w:ascii="Helvetica" w:hAnsi="Helvetica"/>
          <w:color w:val="2B2B2B"/>
          <w:w w:val="105"/>
          <w:sz w:val="20"/>
        </w:rPr>
        <w:t>atitinkančius</w:t>
      </w:r>
      <w:r w:rsidRPr="00094545">
        <w:rPr>
          <w:rFonts w:ascii="Helvetica" w:hAnsi="Helvetica"/>
          <w:color w:val="2B2B2B"/>
          <w:w w:val="105"/>
          <w:sz w:val="20"/>
        </w:rPr>
        <w:t xml:space="preserve"> konteinerio </w:t>
      </w:r>
      <w:r w:rsidR="00094545" w:rsidRPr="00094545">
        <w:rPr>
          <w:rFonts w:ascii="Helvetica" w:hAnsi="Helvetica"/>
          <w:color w:val="2B2B2B"/>
          <w:w w:val="105"/>
          <w:sz w:val="20"/>
        </w:rPr>
        <w:t>viršutinės</w:t>
      </w:r>
      <w:r w:rsidRPr="00094545">
        <w:rPr>
          <w:rFonts w:ascii="Helvetica" w:hAnsi="Helvetica"/>
          <w:color w:val="2B2B2B"/>
          <w:w w:val="105"/>
          <w:sz w:val="20"/>
        </w:rPr>
        <w:t xml:space="preserve"> dalies </w:t>
      </w:r>
      <w:r w:rsidR="00094545" w:rsidRPr="00094545">
        <w:rPr>
          <w:rFonts w:ascii="Helvetica" w:hAnsi="Helvetica"/>
          <w:color w:val="2B2B2B"/>
          <w:w w:val="105"/>
          <w:sz w:val="20"/>
        </w:rPr>
        <w:t>išorinėje</w:t>
      </w:r>
      <w:r w:rsidRPr="00094545">
        <w:rPr>
          <w:rFonts w:ascii="Helvetica" w:hAnsi="Helvetica"/>
          <w:color w:val="2B2B2B"/>
          <w:w w:val="105"/>
          <w:sz w:val="20"/>
        </w:rPr>
        <w:t xml:space="preserve"> </w:t>
      </w:r>
      <w:r w:rsidR="00094545" w:rsidRPr="00094545">
        <w:rPr>
          <w:rFonts w:ascii="Helvetica" w:hAnsi="Helvetica"/>
          <w:color w:val="2B2B2B"/>
          <w:w w:val="105"/>
          <w:sz w:val="20"/>
        </w:rPr>
        <w:t>pusėje</w:t>
      </w:r>
      <w:r w:rsidRPr="00094545">
        <w:rPr>
          <w:rFonts w:ascii="Helvetica" w:hAnsi="Helvetica"/>
          <w:color w:val="2B2B2B"/>
          <w:w w:val="105"/>
          <w:sz w:val="20"/>
        </w:rPr>
        <w:t xml:space="preserve"> suformuotus sriegius, skirtus</w:t>
      </w:r>
      <w:r w:rsidRPr="00094545">
        <w:rPr>
          <w:rFonts w:ascii="Helvetica" w:hAnsi="Helvetica"/>
          <w:color w:val="2B2B2B"/>
          <w:spacing w:val="-11"/>
          <w:w w:val="105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j</w:t>
      </w:r>
      <w:r w:rsidR="00094545" w:rsidRPr="00094545">
        <w:rPr>
          <w:rFonts w:ascii="Helvetica" w:hAnsi="Helvetica"/>
          <w:color w:val="2B2B2B"/>
          <w:w w:val="105"/>
          <w:sz w:val="20"/>
        </w:rPr>
        <w:t>ų</w:t>
      </w:r>
      <w:r w:rsidRPr="00094545">
        <w:rPr>
          <w:rFonts w:ascii="Helvetica" w:hAnsi="Helvetica"/>
          <w:color w:val="2B2B2B"/>
          <w:spacing w:val="-6"/>
          <w:w w:val="105"/>
          <w:sz w:val="20"/>
        </w:rPr>
        <w:t xml:space="preserve"> </w:t>
      </w:r>
      <w:r w:rsidRPr="00094545">
        <w:rPr>
          <w:rFonts w:ascii="Helvetica" w:hAnsi="Helvetica"/>
          <w:color w:val="2B2B2B"/>
          <w:w w:val="105"/>
          <w:sz w:val="20"/>
        </w:rPr>
        <w:t>tarpusavio sujungimui.</w:t>
      </w:r>
    </w:p>
    <w:sectPr w:rsidR="005D0910" w:rsidRPr="00094545" w:rsidSect="001F1696">
      <w:pgSz w:w="11900" w:h="16838"/>
      <w:pgMar w:top="1134" w:right="567" w:bottom="567" w:left="1701" w:header="567" w:footer="283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481C2" w14:textId="77777777" w:rsidR="001F1696" w:rsidRDefault="001F1696" w:rsidP="00094545">
      <w:r>
        <w:separator/>
      </w:r>
    </w:p>
  </w:endnote>
  <w:endnote w:type="continuationSeparator" w:id="0">
    <w:p w14:paraId="3471946D" w14:textId="77777777" w:rsidR="001F1696" w:rsidRDefault="001F1696" w:rsidP="0009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7CBB1" w14:textId="77777777" w:rsidR="001F1696" w:rsidRDefault="001F1696" w:rsidP="00094545">
      <w:r>
        <w:separator/>
      </w:r>
    </w:p>
  </w:footnote>
  <w:footnote w:type="continuationSeparator" w:id="0">
    <w:p w14:paraId="13A3861D" w14:textId="77777777" w:rsidR="001F1696" w:rsidRDefault="001F1696" w:rsidP="0009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A5438"/>
    <w:multiLevelType w:val="hybridMultilevel"/>
    <w:tmpl w:val="84B24A44"/>
    <w:lvl w:ilvl="0" w:tplc="8BDCDC2C">
      <w:numFmt w:val="bullet"/>
      <w:lvlText w:val="•"/>
      <w:lvlJc w:val="left"/>
      <w:pPr>
        <w:ind w:left="398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FCFCF"/>
        <w:spacing w:val="17"/>
        <w:w w:val="71"/>
        <w:position w:val="2"/>
        <w:sz w:val="27"/>
        <w:szCs w:val="27"/>
        <w:lang w:val="lt-LT" w:eastAsia="en-US" w:bidi="ar-SA"/>
      </w:rPr>
    </w:lvl>
    <w:lvl w:ilvl="1" w:tplc="0D46A4E4">
      <w:start w:val="1"/>
      <w:numFmt w:val="decimal"/>
      <w:lvlText w:val="%2."/>
      <w:lvlJc w:val="left"/>
      <w:pPr>
        <w:ind w:left="1336" w:hanging="340"/>
        <w:jc w:val="left"/>
      </w:pPr>
      <w:rPr>
        <w:rFonts w:hint="default"/>
        <w:spacing w:val="0"/>
        <w:w w:val="110"/>
        <w:lang w:val="lt-LT" w:eastAsia="en-US" w:bidi="ar-SA"/>
      </w:rPr>
    </w:lvl>
    <w:lvl w:ilvl="2" w:tplc="63F2AD40">
      <w:numFmt w:val="bullet"/>
      <w:lvlText w:val="•"/>
      <w:lvlJc w:val="left"/>
      <w:pPr>
        <w:ind w:left="1509" w:hanging="340"/>
      </w:pPr>
      <w:rPr>
        <w:rFonts w:hint="default"/>
        <w:lang w:val="lt-LT" w:eastAsia="en-US" w:bidi="ar-SA"/>
      </w:rPr>
    </w:lvl>
    <w:lvl w:ilvl="3" w:tplc="189C6B0E">
      <w:numFmt w:val="bullet"/>
      <w:lvlText w:val="•"/>
      <w:lvlJc w:val="left"/>
      <w:pPr>
        <w:ind w:left="1678" w:hanging="340"/>
      </w:pPr>
      <w:rPr>
        <w:rFonts w:hint="default"/>
        <w:lang w:val="lt-LT" w:eastAsia="en-US" w:bidi="ar-SA"/>
      </w:rPr>
    </w:lvl>
    <w:lvl w:ilvl="4" w:tplc="61987BC8">
      <w:numFmt w:val="bullet"/>
      <w:lvlText w:val="•"/>
      <w:lvlJc w:val="left"/>
      <w:pPr>
        <w:ind w:left="1848" w:hanging="340"/>
      </w:pPr>
      <w:rPr>
        <w:rFonts w:hint="default"/>
        <w:lang w:val="lt-LT" w:eastAsia="en-US" w:bidi="ar-SA"/>
      </w:rPr>
    </w:lvl>
    <w:lvl w:ilvl="5" w:tplc="3B0CA348">
      <w:numFmt w:val="bullet"/>
      <w:lvlText w:val="•"/>
      <w:lvlJc w:val="left"/>
      <w:pPr>
        <w:ind w:left="2017" w:hanging="340"/>
      </w:pPr>
      <w:rPr>
        <w:rFonts w:hint="default"/>
        <w:lang w:val="lt-LT" w:eastAsia="en-US" w:bidi="ar-SA"/>
      </w:rPr>
    </w:lvl>
    <w:lvl w:ilvl="6" w:tplc="97B0AC38">
      <w:numFmt w:val="bullet"/>
      <w:lvlText w:val="•"/>
      <w:lvlJc w:val="left"/>
      <w:pPr>
        <w:ind w:left="2187" w:hanging="340"/>
      </w:pPr>
      <w:rPr>
        <w:rFonts w:hint="default"/>
        <w:lang w:val="lt-LT" w:eastAsia="en-US" w:bidi="ar-SA"/>
      </w:rPr>
    </w:lvl>
    <w:lvl w:ilvl="7" w:tplc="5F0A9DA2">
      <w:numFmt w:val="bullet"/>
      <w:lvlText w:val="•"/>
      <w:lvlJc w:val="left"/>
      <w:pPr>
        <w:ind w:left="2356" w:hanging="340"/>
      </w:pPr>
      <w:rPr>
        <w:rFonts w:hint="default"/>
        <w:lang w:val="lt-LT" w:eastAsia="en-US" w:bidi="ar-SA"/>
      </w:rPr>
    </w:lvl>
    <w:lvl w:ilvl="8" w:tplc="C0FC30F8">
      <w:numFmt w:val="bullet"/>
      <w:lvlText w:val="•"/>
      <w:lvlJc w:val="left"/>
      <w:pPr>
        <w:ind w:left="2526" w:hanging="340"/>
      </w:pPr>
      <w:rPr>
        <w:rFonts w:hint="default"/>
        <w:lang w:val="lt-LT" w:eastAsia="en-US" w:bidi="ar-SA"/>
      </w:rPr>
    </w:lvl>
  </w:abstractNum>
  <w:abstractNum w:abstractNumId="1" w15:restartNumberingAfterBreak="0">
    <w:nsid w:val="4CA22F11"/>
    <w:multiLevelType w:val="hybridMultilevel"/>
    <w:tmpl w:val="AC78F88A"/>
    <w:lvl w:ilvl="0" w:tplc="55D0A75A">
      <w:numFmt w:val="bullet"/>
      <w:lvlText w:val="•"/>
      <w:lvlJc w:val="left"/>
      <w:pPr>
        <w:ind w:left="5444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FBFBF"/>
        <w:spacing w:val="9"/>
        <w:w w:val="92"/>
        <w:position w:val="-8"/>
        <w:sz w:val="23"/>
        <w:szCs w:val="23"/>
        <w:lang w:val="lt-LT" w:eastAsia="en-US" w:bidi="ar-SA"/>
      </w:rPr>
    </w:lvl>
    <w:lvl w:ilvl="1" w:tplc="CDD60ADC">
      <w:numFmt w:val="bullet"/>
      <w:lvlText w:val="•"/>
      <w:lvlJc w:val="left"/>
      <w:pPr>
        <w:ind w:left="5541" w:hanging="99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17"/>
        <w:w w:val="82"/>
        <w:position w:val="-8"/>
        <w:sz w:val="21"/>
        <w:szCs w:val="21"/>
        <w:lang w:val="lt-LT" w:eastAsia="en-US" w:bidi="ar-SA"/>
      </w:rPr>
    </w:lvl>
    <w:lvl w:ilvl="2" w:tplc="FC0C1800">
      <w:numFmt w:val="bullet"/>
      <w:lvlText w:val="•"/>
      <w:lvlJc w:val="left"/>
      <w:pPr>
        <w:ind w:left="5654" w:hanging="99"/>
      </w:pPr>
      <w:rPr>
        <w:rFonts w:hint="default"/>
        <w:lang w:val="lt-LT" w:eastAsia="en-US" w:bidi="ar-SA"/>
      </w:rPr>
    </w:lvl>
    <w:lvl w:ilvl="3" w:tplc="0D920A44">
      <w:numFmt w:val="bullet"/>
      <w:lvlText w:val="•"/>
      <w:lvlJc w:val="left"/>
      <w:pPr>
        <w:ind w:left="5768" w:hanging="99"/>
      </w:pPr>
      <w:rPr>
        <w:rFonts w:hint="default"/>
        <w:lang w:val="lt-LT" w:eastAsia="en-US" w:bidi="ar-SA"/>
      </w:rPr>
    </w:lvl>
    <w:lvl w:ilvl="4" w:tplc="2EDE554C">
      <w:numFmt w:val="bullet"/>
      <w:lvlText w:val="•"/>
      <w:lvlJc w:val="left"/>
      <w:pPr>
        <w:ind w:left="5883" w:hanging="99"/>
      </w:pPr>
      <w:rPr>
        <w:rFonts w:hint="default"/>
        <w:lang w:val="lt-LT" w:eastAsia="en-US" w:bidi="ar-SA"/>
      </w:rPr>
    </w:lvl>
    <w:lvl w:ilvl="5" w:tplc="C6C4FBCE">
      <w:numFmt w:val="bullet"/>
      <w:lvlText w:val="•"/>
      <w:lvlJc w:val="left"/>
      <w:pPr>
        <w:ind w:left="5997" w:hanging="99"/>
      </w:pPr>
      <w:rPr>
        <w:rFonts w:hint="default"/>
        <w:lang w:val="lt-LT" w:eastAsia="en-US" w:bidi="ar-SA"/>
      </w:rPr>
    </w:lvl>
    <w:lvl w:ilvl="6" w:tplc="AA8E9A06">
      <w:numFmt w:val="bullet"/>
      <w:lvlText w:val="•"/>
      <w:lvlJc w:val="left"/>
      <w:pPr>
        <w:ind w:left="6112" w:hanging="99"/>
      </w:pPr>
      <w:rPr>
        <w:rFonts w:hint="default"/>
        <w:lang w:val="lt-LT" w:eastAsia="en-US" w:bidi="ar-SA"/>
      </w:rPr>
    </w:lvl>
    <w:lvl w:ilvl="7" w:tplc="7856EE30">
      <w:numFmt w:val="bullet"/>
      <w:lvlText w:val="•"/>
      <w:lvlJc w:val="left"/>
      <w:pPr>
        <w:ind w:left="6226" w:hanging="99"/>
      </w:pPr>
      <w:rPr>
        <w:rFonts w:hint="default"/>
        <w:lang w:val="lt-LT" w:eastAsia="en-US" w:bidi="ar-SA"/>
      </w:rPr>
    </w:lvl>
    <w:lvl w:ilvl="8" w:tplc="6276AAC8">
      <w:numFmt w:val="bullet"/>
      <w:lvlText w:val="•"/>
      <w:lvlJc w:val="left"/>
      <w:pPr>
        <w:ind w:left="6340" w:hanging="99"/>
      </w:pPr>
      <w:rPr>
        <w:rFonts w:hint="default"/>
        <w:lang w:val="lt-LT" w:eastAsia="en-US" w:bidi="ar-SA"/>
      </w:rPr>
    </w:lvl>
  </w:abstractNum>
  <w:num w:numId="1" w16cid:durableId="1419710888">
    <w:abstractNumId w:val="0"/>
  </w:num>
  <w:num w:numId="2" w16cid:durableId="200084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910"/>
    <w:rsid w:val="00094545"/>
    <w:rsid w:val="000A72B4"/>
    <w:rsid w:val="00182EED"/>
    <w:rsid w:val="001B06DC"/>
    <w:rsid w:val="001F1696"/>
    <w:rsid w:val="00214D34"/>
    <w:rsid w:val="00267F06"/>
    <w:rsid w:val="00530A66"/>
    <w:rsid w:val="005349EA"/>
    <w:rsid w:val="00572EEE"/>
    <w:rsid w:val="005D0910"/>
    <w:rsid w:val="00614A8F"/>
    <w:rsid w:val="007144CB"/>
    <w:rsid w:val="0079646E"/>
    <w:rsid w:val="00822C00"/>
    <w:rsid w:val="00934157"/>
    <w:rsid w:val="00996523"/>
    <w:rsid w:val="00B24C61"/>
    <w:rsid w:val="00D562E5"/>
    <w:rsid w:val="00DC0465"/>
    <w:rsid w:val="00E27963"/>
    <w:rsid w:val="00FA09B0"/>
    <w:rsid w:val="00F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01F39"/>
  <w15:docId w15:val="{3F039F09-838E-4A46-A7A4-D4DD9B7F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36"/>
      <w:ind w:left="530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  <w:pPr>
      <w:ind w:left="97" w:hanging="345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0945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4545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945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94545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SKM_C25822092916373</dc:title>
  <cp:lastModifiedBy>Raimonda Kvietkauskaitė</cp:lastModifiedBy>
  <cp:revision>22</cp:revision>
  <dcterms:created xsi:type="dcterms:W3CDTF">2024-02-08T12:59:00Z</dcterms:created>
  <dcterms:modified xsi:type="dcterms:W3CDTF">2024-02-21T06:30:00Z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KM_C258</vt:lpwstr>
  </property>
  <property fmtid="{D5CDD505-2E9C-101B-9397-08002B2CF9AE}" pid="4" name="LastSaved">
    <vt:filetime>2024-02-08T00:00:00Z</vt:filetime>
  </property>
  <property fmtid="{D5CDD505-2E9C-101B-9397-08002B2CF9AE}" pid="5" name="Producer">
    <vt:lpwstr>KONICA MINOLTA bizhub C258</vt:lpwstr>
  </property>
</Properties>
</file>