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77411" w14:textId="203FD5A5" w:rsidR="0018473C" w:rsidRPr="00695900" w:rsidRDefault="007230B3" w:rsidP="00695900">
      <w:pPr>
        <w:spacing w:line="360" w:lineRule="auto"/>
        <w:jc w:val="both"/>
        <w:rPr>
          <w:rFonts w:ascii="Helvetica" w:hAnsi="Helvetica"/>
          <w:szCs w:val="24"/>
        </w:rPr>
      </w:pPr>
      <w:r w:rsidRPr="00695900">
        <w:rPr>
          <w:rFonts w:ascii="Helvetica" w:hAnsi="Helvetica"/>
          <w:szCs w:val="24"/>
        </w:rPr>
        <w:t>Išradimas priklauso maisto produktų apdorojimo sričiai, konkrečiai gilaus už</w:t>
      </w:r>
      <w:r w:rsidR="00162468">
        <w:rPr>
          <w:rFonts w:ascii="Helvetica" w:hAnsi="Helvetica"/>
          <w:szCs w:val="24"/>
        </w:rPr>
        <w:t>š</w:t>
      </w:r>
      <w:r w:rsidRPr="00695900">
        <w:rPr>
          <w:rFonts w:ascii="Helvetica" w:hAnsi="Helvetica"/>
          <w:szCs w:val="24"/>
        </w:rPr>
        <w:t>aldymo ir didelės talpos medžio sulos greito atitirpinimo būdui. Išradimas aktualus pramoniniams sulos kiekiams atitirpinti per nustatytą maksimaliai trumpą laiką, t.</w:t>
      </w:r>
      <w:r w:rsidR="00DE0F3C">
        <w:rPr>
          <w:rFonts w:ascii="Helvetica" w:hAnsi="Helvetica"/>
          <w:szCs w:val="24"/>
        </w:rPr>
        <w:t xml:space="preserve"> </w:t>
      </w:r>
      <w:r w:rsidRPr="00695900">
        <w:rPr>
          <w:rFonts w:ascii="Helvetica" w:hAnsi="Helvetica"/>
          <w:szCs w:val="24"/>
        </w:rPr>
        <w:t xml:space="preserve">y. laike 2 parų. Pareikštą didelės talpos medžio sulos atitirpinimo būdą sudaro pramoninis konteineris (1), pvz. (1000 </w:t>
      </w:r>
      <w:r w:rsidR="00DE0F3C">
        <w:rPr>
          <w:rFonts w:ascii="Helvetica" w:hAnsi="Helvetica"/>
          <w:szCs w:val="24"/>
        </w:rPr>
        <w:t>l</w:t>
      </w:r>
      <w:r w:rsidRPr="00695900">
        <w:rPr>
          <w:rFonts w:ascii="Helvetica" w:hAnsi="Helvetica"/>
          <w:szCs w:val="24"/>
        </w:rPr>
        <w:t xml:space="preserve"> talpos) su sandariai uždaromu dangčiu (2). Konteineryje (sula) (3) užšaldoma iki (-20</w:t>
      </w:r>
      <w:r w:rsidR="00DE0F3C">
        <w:rPr>
          <w:rFonts w:ascii="Helvetica" w:hAnsi="Helvetica"/>
          <w:szCs w:val="24"/>
        </w:rPr>
        <w:t xml:space="preserve"> </w:t>
      </w:r>
      <w:r w:rsidRPr="00695900">
        <w:rPr>
          <w:rFonts w:ascii="Helvetica" w:hAnsi="Helvetica"/>
          <w:szCs w:val="24"/>
        </w:rPr>
        <w:t>°C). Užšaldyto produkto centre išgręžtas vertikalus 10-20 cm diametro kanalas (4), kurio 1/3 užpildoma atitirpintos sulos ledo liekanomis, į kurias panardinamas 3-6 kW kaitinamasis strypas (5), virš kurio įtaisomas 0,2-0,3 kW siurblys (6) taip, kad jo įsiurbimo anga (7) būtų panardinta atitirpintoje suloje o išmetimo anga (8) būtų virš atitirpintos sulos paviršiaus. Kaitinimas ir maišymas nepertraukiamai vyksta nuo 44-48 val. Visa apimtimi konteineryje (l) atitirpinta iki 0</w:t>
      </w:r>
      <w:r w:rsidR="00DE0F3C">
        <w:rPr>
          <w:rFonts w:ascii="Helvetica" w:hAnsi="Helvetica"/>
          <w:szCs w:val="24"/>
        </w:rPr>
        <w:t xml:space="preserve"> </w:t>
      </w:r>
      <w:r w:rsidRPr="00695900">
        <w:rPr>
          <w:rFonts w:ascii="Helvetica" w:hAnsi="Helvetica"/>
          <w:szCs w:val="24"/>
        </w:rPr>
        <w:t>°C ir sumaišyta sula (3) per išleidimo kraną (9) surenkama surinkimo inde (10).</w:t>
      </w:r>
    </w:p>
    <w:sectPr w:rsidR="0018473C" w:rsidRPr="00695900" w:rsidSect="0069590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47C98" w14:textId="77777777" w:rsidR="002840D2" w:rsidRDefault="002840D2" w:rsidP="00695900">
      <w:r>
        <w:separator/>
      </w:r>
    </w:p>
  </w:endnote>
  <w:endnote w:type="continuationSeparator" w:id="0">
    <w:p w14:paraId="5AE505FF" w14:textId="77777777" w:rsidR="002840D2" w:rsidRDefault="002840D2" w:rsidP="0069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C8EE1" w14:textId="77777777" w:rsidR="002840D2" w:rsidRDefault="002840D2" w:rsidP="00695900">
      <w:r>
        <w:separator/>
      </w:r>
    </w:p>
  </w:footnote>
  <w:footnote w:type="continuationSeparator" w:id="0">
    <w:p w14:paraId="18AFBBB8" w14:textId="77777777" w:rsidR="002840D2" w:rsidRDefault="002840D2" w:rsidP="0069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230B3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62468"/>
    <w:rsid w:val="00175036"/>
    <w:rsid w:val="001759C3"/>
    <w:rsid w:val="0018473C"/>
    <w:rsid w:val="00191F7D"/>
    <w:rsid w:val="001A66DC"/>
    <w:rsid w:val="001D55F6"/>
    <w:rsid w:val="00202E2D"/>
    <w:rsid w:val="00220F37"/>
    <w:rsid w:val="00240B44"/>
    <w:rsid w:val="00276E95"/>
    <w:rsid w:val="002840D2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3929"/>
    <w:rsid w:val="006879C4"/>
    <w:rsid w:val="00695900"/>
    <w:rsid w:val="006A050F"/>
    <w:rsid w:val="006A495E"/>
    <w:rsid w:val="006C47E9"/>
    <w:rsid w:val="006D23AC"/>
    <w:rsid w:val="006D2EFA"/>
    <w:rsid w:val="006F782C"/>
    <w:rsid w:val="007230B3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12560"/>
    <w:rsid w:val="00C211B4"/>
    <w:rsid w:val="00CE2C39"/>
    <w:rsid w:val="00D47BE4"/>
    <w:rsid w:val="00D61739"/>
    <w:rsid w:val="00DC6934"/>
    <w:rsid w:val="00DE0809"/>
    <w:rsid w:val="00DE0F3C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D6565"/>
  <w15:chartTrackingRefBased/>
  <w15:docId w15:val="{E6C4C717-943A-4832-BBF4-44ACA48E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9590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590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590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590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5</cp:revision>
  <dcterms:created xsi:type="dcterms:W3CDTF">2024-01-29T08:38:00Z</dcterms:created>
  <dcterms:modified xsi:type="dcterms:W3CDTF">2024-06-10T07:11:00Z</dcterms:modified>
</cp:coreProperties>
</file>