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95EC" w14:textId="38F738E8" w:rsidR="00D37A16" w:rsidRPr="00D37A16" w:rsidRDefault="00D37A16" w:rsidP="00D37A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7A16">
        <w:rPr>
          <w:rFonts w:ascii="Helvetica" w:hAnsi="Helvetica" w:cs="Helvetica"/>
          <w:sz w:val="20"/>
          <w:lang w:val="lt-LT"/>
        </w:rPr>
        <w:t xml:space="preserve">1. Vakuuminės terapijos aparatas, apimantis bent vieną vakuuminę taurę su centrine kiauryme, kurioje yra įmontuotas vakuumo padavimo vamzdelis, </w:t>
      </w:r>
      <w:r w:rsidRPr="00D37A16">
        <w:rPr>
          <w:rFonts w:ascii="Helvetica" w:hAnsi="Helvetica" w:cs="Helvetica"/>
          <w:sz w:val="20"/>
          <w:lang w:val="lt-LT" w:eastAsia="lt-LT"/>
        </w:rPr>
        <w:t>mechaninio slėgio reguliatorius su oro įleidimo elementu, vakuuminį siurblį ir valdiklį</w:t>
      </w:r>
      <w:proofErr w:type="gramStart"/>
      <w:r w:rsidRPr="00D37A16">
        <w:rPr>
          <w:rFonts w:ascii="Helvetica" w:hAnsi="Helvetica" w:cs="Helvetica"/>
          <w:sz w:val="20"/>
          <w:lang w:val="lt-LT" w:eastAsia="lt-LT"/>
        </w:rPr>
        <w:t xml:space="preserve"> </w:t>
      </w:r>
      <w:r>
        <w:rPr>
          <w:rFonts w:ascii="Helvetica" w:hAnsi="Helvetica" w:cs="Helvetica"/>
          <w:sz w:val="20"/>
          <w:lang w:val="lt-LT" w:eastAsia="lt-LT"/>
        </w:rPr>
        <w:t xml:space="preserve"> </w:t>
      </w:r>
      <w:proofErr w:type="gramEnd"/>
      <w:r w:rsidRPr="00D37A16">
        <w:rPr>
          <w:rFonts w:ascii="Helvetica" w:hAnsi="Helvetica" w:cs="Helvetica"/>
          <w:sz w:val="20"/>
          <w:lang w:val="lt-LT"/>
        </w:rPr>
        <w:t>b e s i s k i r i a n t i s</w:t>
      </w:r>
      <w:r>
        <w:rPr>
          <w:rFonts w:ascii="Helvetica" w:hAnsi="Helvetica" w:cs="Helvetica"/>
          <w:sz w:val="20"/>
          <w:lang w:val="lt-LT"/>
        </w:rPr>
        <w:t xml:space="preserve"> </w:t>
      </w:r>
      <w:r w:rsidRPr="00D37A16">
        <w:rPr>
          <w:rFonts w:ascii="Helvetica" w:hAnsi="Helvetica" w:cs="Helvetica"/>
          <w:sz w:val="20"/>
          <w:lang w:val="lt-LT"/>
        </w:rPr>
        <w:t xml:space="preserve"> tuo, kad papildomai apima vakuuminės taurės (1) viršutinėje dalyje apie kaklelį suformuotą plokščią žiedinį paviršių (3) su ant jo </w:t>
      </w:r>
      <w:proofErr w:type="spellStart"/>
      <w:r w:rsidRPr="00D37A16">
        <w:rPr>
          <w:rFonts w:ascii="Helvetica" w:hAnsi="Helvetica" w:cs="Helvetica"/>
          <w:sz w:val="20"/>
          <w:lang w:val="lt-LT"/>
        </w:rPr>
        <w:t>pozicionuojamais</w:t>
      </w:r>
      <w:proofErr w:type="spellEnd"/>
      <w:r w:rsidRPr="00D37A16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37A16">
        <w:rPr>
          <w:rFonts w:ascii="Helvetica" w:hAnsi="Helvetica" w:cs="Helvetica"/>
          <w:sz w:val="20"/>
          <w:lang w:val="lt-LT"/>
        </w:rPr>
        <w:t>pjezokeraminiais</w:t>
      </w:r>
      <w:proofErr w:type="spellEnd"/>
      <w:r w:rsidRPr="00D37A16">
        <w:rPr>
          <w:rFonts w:ascii="Helvetica" w:hAnsi="Helvetica" w:cs="Helvetica"/>
          <w:sz w:val="20"/>
          <w:lang w:val="lt-LT"/>
        </w:rPr>
        <w:t xml:space="preserve"> žiedais (4), ir </w:t>
      </w:r>
      <w:proofErr w:type="spellStart"/>
      <w:r w:rsidRPr="00D37A16">
        <w:rPr>
          <w:rFonts w:ascii="Helvetica" w:hAnsi="Helvetica" w:cs="Helvetica"/>
          <w:sz w:val="20"/>
          <w:lang w:val="lt-LT"/>
        </w:rPr>
        <w:t>pjezokeraminių</w:t>
      </w:r>
      <w:proofErr w:type="spellEnd"/>
      <w:r w:rsidRPr="00D37A16">
        <w:rPr>
          <w:rFonts w:ascii="Helvetica" w:hAnsi="Helvetica" w:cs="Helvetica"/>
          <w:sz w:val="20"/>
          <w:lang w:val="lt-LT"/>
        </w:rPr>
        <w:t xml:space="preserve"> žiedų (4) prispaudimo prie plokščio žiedinio paviršiaus (3), iš viršaus, įvorę (5), kur plokščio žiedinio paviršiaus (3) plokštumos plotis atitinka </w:t>
      </w:r>
      <w:proofErr w:type="spellStart"/>
      <w:r w:rsidRPr="00D37A16">
        <w:rPr>
          <w:rFonts w:ascii="Helvetica" w:hAnsi="Helvetica" w:cs="Helvetica"/>
          <w:sz w:val="20"/>
          <w:lang w:val="lt-LT"/>
        </w:rPr>
        <w:t>pjezokeraminių</w:t>
      </w:r>
      <w:proofErr w:type="spellEnd"/>
      <w:r w:rsidRPr="00D37A16">
        <w:rPr>
          <w:rFonts w:ascii="Helvetica" w:hAnsi="Helvetica" w:cs="Helvetica"/>
          <w:sz w:val="20"/>
          <w:lang w:val="lt-LT"/>
        </w:rPr>
        <w:t xml:space="preserve"> žiedų (4), prispaustų iš viršaus įvore (5), plotį. </w:t>
      </w:r>
    </w:p>
    <w:p w14:paraId="6EC4A93B" w14:textId="77777777" w:rsidR="00D37A16" w:rsidRPr="00D37A16" w:rsidRDefault="00D37A16" w:rsidP="00D37A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17FA6FA7" w14:textId="77777777" w:rsidR="00D37A16" w:rsidRPr="00D37A16" w:rsidRDefault="00D37A16" w:rsidP="00D37A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7A16">
        <w:rPr>
          <w:rFonts w:ascii="Helvetica" w:hAnsi="Helvetica" w:cs="Helvetica"/>
          <w:sz w:val="20"/>
          <w:lang w:val="lt-LT"/>
        </w:rPr>
        <w:t xml:space="preserve">2. Vakuuminės terapijos aparato pagal 1 punktą valdymo būdas, kur valdiklis (6) valdo vakuuminio siurblio (7) veikimą ir </w:t>
      </w:r>
      <w:proofErr w:type="spellStart"/>
      <w:r w:rsidRPr="00D37A16">
        <w:rPr>
          <w:rFonts w:ascii="Helvetica" w:hAnsi="Helvetica" w:cs="Helvetica"/>
          <w:sz w:val="20"/>
          <w:lang w:val="lt-LT"/>
        </w:rPr>
        <w:t>pjezokeraminių</w:t>
      </w:r>
      <w:proofErr w:type="spellEnd"/>
      <w:r w:rsidRPr="00D37A16">
        <w:rPr>
          <w:rFonts w:ascii="Helvetica" w:hAnsi="Helvetica" w:cs="Helvetica"/>
          <w:sz w:val="20"/>
          <w:lang w:val="lt-LT"/>
        </w:rPr>
        <w:t xml:space="preserve"> žiedų (4) mechaninių virpesių sužadinimą taip, kad vakuuminis siurblys (7) ir </w:t>
      </w:r>
      <w:proofErr w:type="spellStart"/>
      <w:r w:rsidRPr="00D37A16">
        <w:rPr>
          <w:rFonts w:ascii="Helvetica" w:hAnsi="Helvetica" w:cs="Helvetica"/>
          <w:sz w:val="20"/>
          <w:lang w:val="lt-LT"/>
        </w:rPr>
        <w:t>pjezokeraminiai</w:t>
      </w:r>
      <w:proofErr w:type="spellEnd"/>
      <w:r w:rsidRPr="00D37A16">
        <w:rPr>
          <w:rFonts w:ascii="Helvetica" w:hAnsi="Helvetica" w:cs="Helvetica"/>
          <w:sz w:val="20"/>
          <w:lang w:val="lt-LT"/>
        </w:rPr>
        <w:t xml:space="preserve"> žiedai (4) veiktų tuo pačiu metu,</w:t>
      </w:r>
    </w:p>
    <w:p w14:paraId="7D9A2950" w14:textId="77777777" w:rsidR="00D37A16" w:rsidRPr="00D37A16" w:rsidRDefault="00D37A16" w:rsidP="00D37A1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37A16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D37A16">
        <w:rPr>
          <w:rFonts w:ascii="Helvetica" w:hAnsi="Helvetica" w:cs="Helvetica"/>
          <w:sz w:val="20"/>
          <w:lang w:val="lt-LT"/>
        </w:rPr>
        <w:t>pjezokeraminių</w:t>
      </w:r>
      <w:proofErr w:type="spellEnd"/>
      <w:r w:rsidRPr="00D37A16">
        <w:rPr>
          <w:rFonts w:ascii="Helvetica" w:hAnsi="Helvetica" w:cs="Helvetica"/>
          <w:sz w:val="20"/>
          <w:lang w:val="lt-LT"/>
        </w:rPr>
        <w:t xml:space="preserve"> žiedų (4) generuojami mechaniniai virpesiai rezonuoja su vakuumine taure (1) ir veikia kaip suderinta rezonansinė sistema.</w:t>
      </w:r>
    </w:p>
    <w:p w14:paraId="6C636D8C" w14:textId="77777777" w:rsidR="00D37A16" w:rsidRPr="00D37A16" w:rsidRDefault="00D37A16" w:rsidP="00D37A1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E2FE57D" w14:textId="5B610044" w:rsidR="00D37A16" w:rsidRPr="00D37A16" w:rsidRDefault="00D37A16" w:rsidP="00D37A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7A16">
        <w:rPr>
          <w:rFonts w:ascii="Helvetica" w:hAnsi="Helvetica" w:cs="Helvetica"/>
          <w:sz w:val="20"/>
          <w:lang w:val="lt-LT"/>
        </w:rPr>
        <w:t>3. Būdas pagal 2 punktą, kur rezonansinis dažnis yra ultragarsiniame diapazone nuo 20 kHz iki</w:t>
      </w:r>
      <w:r w:rsidRPr="00D37A16">
        <w:rPr>
          <w:rFonts w:ascii="Helvetica" w:hAnsi="Helvetica" w:cs="Helvetica"/>
          <w:sz w:val="20"/>
          <w:lang w:val="lt-LT"/>
        </w:rPr>
        <w:t xml:space="preserve"> </w:t>
      </w:r>
      <w:r w:rsidRPr="00D37A16">
        <w:rPr>
          <w:rFonts w:ascii="Helvetica" w:hAnsi="Helvetica" w:cs="Helvetica"/>
          <w:sz w:val="20"/>
          <w:lang w:val="lt-LT"/>
        </w:rPr>
        <w:t>100 kHz.</w:t>
      </w:r>
    </w:p>
    <w:p w14:paraId="513994C6" w14:textId="77777777" w:rsidR="00D37A16" w:rsidRPr="00D37A16" w:rsidRDefault="00D37A16" w:rsidP="00D37A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05658830" w14:textId="7F4EE722" w:rsidR="0018473C" w:rsidRPr="00D37A16" w:rsidRDefault="00D37A16" w:rsidP="00D37A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37A16">
        <w:rPr>
          <w:rFonts w:ascii="Helvetica" w:hAnsi="Helvetica" w:cs="Helvetica"/>
          <w:sz w:val="20"/>
          <w:lang w:val="lt-LT"/>
        </w:rPr>
        <w:t>4. Būdas pagal 2 arba 3 punktą, kur vakuuminis siurblys (7), valdomas valdiklio (6), v</w:t>
      </w:r>
      <w:r w:rsidRPr="00D37A16">
        <w:rPr>
          <w:rFonts w:ascii="Helvetica" w:hAnsi="Helvetica" w:cs="Helvetica"/>
          <w:sz w:val="20"/>
          <w:lang w:val="lt-LT" w:eastAsia="lt-LT"/>
        </w:rPr>
        <w:t>akuuminėje taurėje (1) sukuria 1 Hz – 30 Hz dažnio moduliuotą neigiamą slėgį.</w:t>
      </w:r>
    </w:p>
    <w:sectPr w:rsidR="0018473C" w:rsidRPr="00D37A16" w:rsidSect="00D37A16">
      <w:pgSz w:w="11906" w:h="16838" w:code="9"/>
      <w:pgMar w:top="1134" w:right="567" w:bottom="567" w:left="170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BF2A" w14:textId="77777777" w:rsidR="00D37A16" w:rsidRDefault="00D37A16" w:rsidP="00D37A16">
      <w:pPr>
        <w:spacing w:after="0" w:line="240" w:lineRule="auto"/>
      </w:pPr>
      <w:r>
        <w:separator/>
      </w:r>
    </w:p>
  </w:endnote>
  <w:endnote w:type="continuationSeparator" w:id="0">
    <w:p w14:paraId="4071B350" w14:textId="77777777" w:rsidR="00D37A16" w:rsidRDefault="00D37A16" w:rsidP="00D3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CE3C" w14:textId="77777777" w:rsidR="00D37A16" w:rsidRDefault="00D37A16" w:rsidP="00D37A16">
      <w:pPr>
        <w:spacing w:after="0" w:line="240" w:lineRule="auto"/>
      </w:pPr>
      <w:r>
        <w:separator/>
      </w:r>
    </w:p>
  </w:footnote>
  <w:footnote w:type="continuationSeparator" w:id="0">
    <w:p w14:paraId="19FD1037" w14:textId="77777777" w:rsidR="00D37A16" w:rsidRDefault="00D37A16" w:rsidP="00D37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16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515B8F"/>
    <w:rsid w:val="00575236"/>
    <w:rsid w:val="005A2745"/>
    <w:rsid w:val="007668C7"/>
    <w:rsid w:val="008B5CBC"/>
    <w:rsid w:val="00947F90"/>
    <w:rsid w:val="00A24BCC"/>
    <w:rsid w:val="00A444E4"/>
    <w:rsid w:val="00C15C7F"/>
    <w:rsid w:val="00D15B06"/>
    <w:rsid w:val="00D37A16"/>
    <w:rsid w:val="00DC6934"/>
    <w:rsid w:val="00E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4DAEF"/>
  <w15:chartTrackingRefBased/>
  <w15:docId w15:val="{BA4A8839-003B-4516-A47C-DDE2D4D7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A16"/>
    <w:pPr>
      <w:spacing w:after="160" w:line="256" w:lineRule="auto"/>
    </w:pPr>
    <w:rPr>
      <w:rFonts w:eastAsiaTheme="minorHAnsi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16"/>
    <w:rPr>
      <w:rFonts w:eastAsiaTheme="minorHAnsi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37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16"/>
    <w:rPr>
      <w:rFonts w:eastAsiaTheme="minorHAns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1154</Characters>
  <Application>Microsoft Office Word</Application>
  <DocSecurity>0</DocSecurity>
  <Lines>20</Lines>
  <Paragraphs>6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2023-07-18T13:17:00Z</dcterms:created>
  <dcterms:modified xsi:type="dcterms:W3CDTF">2023-07-18T13:18:00Z</dcterms:modified>
</cp:coreProperties>
</file>