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D84C0" w14:textId="2205C116" w:rsidR="0018473C" w:rsidRPr="00462557" w:rsidRDefault="00462557" w:rsidP="00462557">
      <w:pPr>
        <w:spacing w:line="360" w:lineRule="auto"/>
        <w:jc w:val="both"/>
        <w:rPr>
          <w:rFonts w:ascii="Helvetica" w:hAnsi="Helvetica" w:cs="Helvetica"/>
          <w:lang w:val="en-GB"/>
        </w:rPr>
      </w:pPr>
      <w:r w:rsidRPr="00462557">
        <w:rPr>
          <w:rFonts w:ascii="Helvetica" w:hAnsi="Helvetica" w:cs="Helvetica"/>
          <w:lang w:val="en-GB"/>
        </w:rPr>
        <w:t>The technical solution belongs to the control and measurement technique and can be used for the non-contact control of the optical characteristics of multi-layered thin-layer coatings applied to optical elements in a vacuum. The technical task, the solution of which is a patentable technical solution, is the creation of a system with improved determination of the start and end time of measurements. The proposed technical problem is solved by the fact that the optical control system measures at least one test specimen mounted on a rotating holder and includes a probing radiation source, a collimator projecting the probing radiation onto the test specimen; a lens that collects the probing radiation passed through the test specimen; an optical measuring device that emits radiation, converts optical signals into electrical signals, digitizes and processes electrical signals; a control unit and a synchronization system consisting of an optical sensor mounted behind the vacuum chamber and a reflective element mounted on the holder. The achieved technical result is an increase in the accuracy of the measurement results of the optical characteristics of the coatings deposited on the rotating optical elements.</w:t>
      </w:r>
    </w:p>
    <w:sectPr w:rsidR="0018473C" w:rsidRPr="00462557" w:rsidSect="00462557">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8A3AB" w14:textId="77777777" w:rsidR="00462557" w:rsidRDefault="00462557" w:rsidP="00462557">
      <w:r>
        <w:separator/>
      </w:r>
    </w:p>
  </w:endnote>
  <w:endnote w:type="continuationSeparator" w:id="0">
    <w:p w14:paraId="6AFEE7A5" w14:textId="77777777" w:rsidR="00462557" w:rsidRDefault="00462557" w:rsidP="0046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D8377" w14:textId="77777777" w:rsidR="00462557" w:rsidRDefault="00462557" w:rsidP="00462557">
      <w:r>
        <w:separator/>
      </w:r>
    </w:p>
  </w:footnote>
  <w:footnote w:type="continuationSeparator" w:id="0">
    <w:p w14:paraId="0396A0EF" w14:textId="77777777" w:rsidR="00462557" w:rsidRDefault="00462557" w:rsidP="00462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isplayBackgroundShape/>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57"/>
    <w:rsid w:val="001603B1"/>
    <w:rsid w:val="0018473C"/>
    <w:rsid w:val="00276E95"/>
    <w:rsid w:val="0028658E"/>
    <w:rsid w:val="002B7DF2"/>
    <w:rsid w:val="002C37E5"/>
    <w:rsid w:val="002C447F"/>
    <w:rsid w:val="00362981"/>
    <w:rsid w:val="00365F5C"/>
    <w:rsid w:val="00462557"/>
    <w:rsid w:val="00515B8F"/>
    <w:rsid w:val="00575236"/>
    <w:rsid w:val="005A2745"/>
    <w:rsid w:val="007668C7"/>
    <w:rsid w:val="008B5CBC"/>
    <w:rsid w:val="00947F90"/>
    <w:rsid w:val="00A24BCC"/>
    <w:rsid w:val="00A444E4"/>
    <w:rsid w:val="00C15C7F"/>
    <w:rsid w:val="00D15B06"/>
    <w:rsid w:val="00DC6934"/>
    <w:rsid w:val="00E81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69302"/>
  <w15:chartTrackingRefBased/>
  <w15:docId w15:val="{EE9A9085-8E05-4339-BAFB-99A8316B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557"/>
    <w:pPr>
      <w:tabs>
        <w:tab w:val="center" w:pos="4819"/>
        <w:tab w:val="right" w:pos="9638"/>
      </w:tabs>
    </w:pPr>
  </w:style>
  <w:style w:type="character" w:customStyle="1" w:styleId="HeaderChar">
    <w:name w:val="Header Char"/>
    <w:basedOn w:val="DefaultParagraphFont"/>
    <w:link w:val="Header"/>
    <w:uiPriority w:val="99"/>
    <w:rsid w:val="00462557"/>
    <w:rPr>
      <w:lang w:eastAsia="en-US"/>
    </w:rPr>
  </w:style>
  <w:style w:type="paragraph" w:styleId="Footer">
    <w:name w:val="footer"/>
    <w:basedOn w:val="Normal"/>
    <w:link w:val="FooterChar"/>
    <w:uiPriority w:val="99"/>
    <w:unhideWhenUsed/>
    <w:rsid w:val="00462557"/>
    <w:pPr>
      <w:tabs>
        <w:tab w:val="center" w:pos="4819"/>
        <w:tab w:val="right" w:pos="9638"/>
      </w:tabs>
    </w:pPr>
  </w:style>
  <w:style w:type="character" w:customStyle="1" w:styleId="FooterChar">
    <w:name w:val="Footer Char"/>
    <w:basedOn w:val="DefaultParagraphFont"/>
    <w:link w:val="Footer"/>
    <w:uiPriority w:val="99"/>
    <w:rsid w:val="0046255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1036</Characters>
  <Application>Microsoft Office Word</Application>
  <DocSecurity>0</DocSecurity>
  <Lines>12</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2023-07-18T13:33:00Z</dcterms:created>
  <dcterms:modified xsi:type="dcterms:W3CDTF">2023-07-18T13:34:00Z</dcterms:modified>
</cp:coreProperties>
</file>