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79F20" w14:textId="1C79E3D4" w:rsidR="003D379A" w:rsidRPr="003D379A" w:rsidRDefault="003D379A" w:rsidP="003D379A">
      <w:pPr>
        <w:spacing w:line="360" w:lineRule="auto"/>
        <w:ind w:firstLine="567"/>
        <w:jc w:val="both"/>
        <w:rPr>
          <w:rFonts w:ascii="Helvetica" w:hAnsi="Helvetica" w:cs="Helvetica"/>
        </w:rPr>
      </w:pPr>
      <w:r w:rsidRPr="003D379A">
        <w:rPr>
          <w:rFonts w:ascii="Helvetica" w:hAnsi="Helvetica" w:cs="Helvetica"/>
        </w:rPr>
        <w:t xml:space="preserve">1. Oro difuzorius, skirtas panaudojimui ventiliacinėse sistemose, turintis korpusą, oro deflektorių ir deflektoriaus tvirtinimo prie difuzoriaus korpuso priemones, </w:t>
      </w:r>
      <w:r>
        <w:rPr>
          <w:rFonts w:ascii="Helvetica" w:hAnsi="Helvetica" w:cs="Helvetica"/>
        </w:rPr>
        <w:t xml:space="preserve"> </w:t>
      </w:r>
      <w:r w:rsidRPr="003D379A">
        <w:rPr>
          <w:rFonts w:ascii="Helvetica" w:hAnsi="Helvetica" w:cs="Helvetica"/>
        </w:rPr>
        <w:t>b e s i s k i r i a n t i s</w:t>
      </w:r>
      <w:r>
        <w:rPr>
          <w:rFonts w:ascii="Helvetica" w:hAnsi="Helvetica" w:cs="Helvetica"/>
        </w:rPr>
        <w:t xml:space="preserve"> </w:t>
      </w:r>
      <w:r w:rsidRPr="003D379A">
        <w:rPr>
          <w:rFonts w:ascii="Helvetica" w:hAnsi="Helvetica" w:cs="Helvetica"/>
        </w:rPr>
        <w:t xml:space="preserve"> tuo, kad oro deflektoriaus (4) tvirtinimo prie difuzoriaus (1) korpuso (2) priemones sudaro elementai (5), viršutinėmis dalimis (6) pritvirtinti prie difuzoriaus (1) korpuso (2), o apatinėmis dalimis (8) įstatyti į atitinkamus jų tvirtinimo deflektoriuje (4) lizdus (9); ir tuo, kad </w:t>
      </w:r>
      <w:r w:rsidR="001A315E">
        <w:rPr>
          <w:rFonts w:ascii="Helvetica" w:hAnsi="Helvetica" w:cs="Helvetica"/>
        </w:rPr>
        <w:t>deflektorius</w:t>
      </w:r>
      <w:r w:rsidRPr="003D379A">
        <w:rPr>
          <w:rFonts w:ascii="Helvetica" w:hAnsi="Helvetica" w:cs="Helvetica"/>
        </w:rPr>
        <w:t xml:space="preserve"> (4) turi nuožulnų paviršių (12), nukreiptą į difuzoriaus (1) korpuso (2) vidų, kuris yra sudėtinė tarpo (11), per kurį oras, paduodamas per atvamzdį (3), patenka į vėdinamos patalpos vidų, dalis, ir kuris derinyje su difuzoriaus (1) korpuso (2) vidiniu paviršiumi sukuria </w:t>
      </w:r>
      <w:r w:rsidRPr="001A315E">
        <w:rPr>
          <w:rFonts w:ascii="Helvetica" w:hAnsi="Helvetica" w:cs="Helvetica"/>
          <w:i/>
          <w:iCs/>
        </w:rPr>
        <w:t>Coanda</w:t>
      </w:r>
      <w:r w:rsidRPr="003D379A">
        <w:rPr>
          <w:rFonts w:ascii="Helvetica" w:hAnsi="Helvetica" w:cs="Helvetica"/>
        </w:rPr>
        <w:t xml:space="preserve"> efektą, nukreipiantį išeinantį iš difuzoriaus (1) oro srautą link vėdinamos patalpos lubų ar sienų paviršiaus (13) rodyklės (14) kryptimi.</w:t>
      </w:r>
    </w:p>
    <w:p w14:paraId="48907580" w14:textId="77777777" w:rsidR="003D379A" w:rsidRDefault="003D379A" w:rsidP="003D379A">
      <w:pPr>
        <w:spacing w:line="360" w:lineRule="auto"/>
        <w:jc w:val="both"/>
        <w:rPr>
          <w:rFonts w:ascii="Helvetica" w:hAnsi="Helvetica" w:cs="Helvetica"/>
        </w:rPr>
      </w:pPr>
    </w:p>
    <w:p w14:paraId="68F89866" w14:textId="594A4D1E" w:rsidR="003D379A" w:rsidRPr="003D379A" w:rsidRDefault="003D379A" w:rsidP="003D379A">
      <w:pPr>
        <w:spacing w:line="360" w:lineRule="auto"/>
        <w:ind w:firstLine="567"/>
        <w:jc w:val="both"/>
        <w:rPr>
          <w:rFonts w:ascii="Helvetica" w:hAnsi="Helvetica" w:cs="Helvetica"/>
        </w:rPr>
      </w:pPr>
      <w:r w:rsidRPr="003D379A">
        <w:rPr>
          <w:rFonts w:ascii="Helvetica" w:hAnsi="Helvetica" w:cs="Helvetica"/>
        </w:rPr>
        <w:t>2. Oro difuzorius pagal 1 punktą,</w:t>
      </w:r>
      <w:r>
        <w:rPr>
          <w:rFonts w:ascii="Helvetica" w:hAnsi="Helvetica" w:cs="Helvetica"/>
        </w:rPr>
        <w:t xml:space="preserve"> </w:t>
      </w:r>
      <w:r w:rsidRPr="003D379A">
        <w:rPr>
          <w:rFonts w:ascii="Helvetica" w:hAnsi="Helvetica" w:cs="Helvetica"/>
        </w:rPr>
        <w:t xml:space="preserve"> b e s i s k i r i a n t i s </w:t>
      </w:r>
      <w:r>
        <w:rPr>
          <w:rFonts w:ascii="Helvetica" w:hAnsi="Helvetica" w:cs="Helvetica"/>
        </w:rPr>
        <w:t xml:space="preserve"> </w:t>
      </w:r>
      <w:r w:rsidRPr="003D379A">
        <w:rPr>
          <w:rFonts w:ascii="Helvetica" w:hAnsi="Helvetica" w:cs="Helvetica"/>
        </w:rPr>
        <w:t>tuo, kad oro deflektoriaus (4) tvirtinimo prie difuzoriaus (1) korpuso (2) elementų (5) viršutinės dalys (6) yra sraigtinės dalys, kuriomis jie yra įsukti į difuzoriaus (1) korpuso (2) angas (7), o apatinės dalys (8) yra „U“ formos dalys, įstatytos į deflektoriaus (4) lizdus (9).</w:t>
      </w:r>
    </w:p>
    <w:p w14:paraId="23FB6649" w14:textId="77777777" w:rsidR="003D379A" w:rsidRPr="003D379A" w:rsidRDefault="003D379A" w:rsidP="003D379A">
      <w:pPr>
        <w:spacing w:line="360" w:lineRule="auto"/>
        <w:jc w:val="both"/>
        <w:rPr>
          <w:rFonts w:ascii="Helvetica" w:hAnsi="Helvetica" w:cs="Helvetica"/>
        </w:rPr>
      </w:pPr>
    </w:p>
    <w:p w14:paraId="7E8FC134" w14:textId="2E82E1BC" w:rsidR="003D379A" w:rsidRPr="003D379A" w:rsidRDefault="003D379A" w:rsidP="003D379A">
      <w:pPr>
        <w:spacing w:line="360" w:lineRule="auto"/>
        <w:ind w:firstLine="567"/>
        <w:jc w:val="both"/>
        <w:rPr>
          <w:rFonts w:ascii="Helvetica" w:hAnsi="Helvetica" w:cs="Helvetica"/>
        </w:rPr>
      </w:pPr>
      <w:r w:rsidRPr="003D379A">
        <w:rPr>
          <w:rFonts w:ascii="Helvetica" w:hAnsi="Helvetica" w:cs="Helvetica"/>
        </w:rPr>
        <w:t>3. Oro difuzorius pagal 1</w:t>
      </w:r>
      <w:r>
        <w:rPr>
          <w:rFonts w:ascii="Helvetica" w:hAnsi="Helvetica" w:cs="Helvetica"/>
        </w:rPr>
        <w:t>–</w:t>
      </w:r>
      <w:r w:rsidRPr="003D379A">
        <w:rPr>
          <w:rFonts w:ascii="Helvetica" w:hAnsi="Helvetica" w:cs="Helvetica"/>
        </w:rPr>
        <w:t>2 punktus,</w:t>
      </w:r>
      <w:r>
        <w:rPr>
          <w:rFonts w:ascii="Helvetica" w:hAnsi="Helvetica" w:cs="Helvetica"/>
        </w:rPr>
        <w:t xml:space="preserve"> </w:t>
      </w:r>
      <w:r w:rsidRPr="003D379A">
        <w:rPr>
          <w:rFonts w:ascii="Helvetica" w:hAnsi="Helvetica" w:cs="Helvetica"/>
        </w:rPr>
        <w:t xml:space="preserve"> b e s i s k i r i a n t i s</w:t>
      </w:r>
      <w:r>
        <w:rPr>
          <w:rFonts w:ascii="Helvetica" w:hAnsi="Helvetica" w:cs="Helvetica"/>
        </w:rPr>
        <w:t xml:space="preserve"> </w:t>
      </w:r>
      <w:r w:rsidRPr="003D379A">
        <w:rPr>
          <w:rFonts w:ascii="Helvetica" w:hAnsi="Helvetica" w:cs="Helvetica"/>
        </w:rPr>
        <w:t xml:space="preserve"> tuo, kad oro deflektoriaus (4) tvirtinimo prie difuzoriaus (1) korpuso (2) elementai (5) yra pagaminti iš tamprios medžiagos, pavyzdžiui, plastiko, o jų apatinių „U“ formos dalių (8) kojelės (10) yra suformuotos taip, kad jų išorinė konfigūracija atitiktų oro deflektoriaus (4) lizdų (9) vidinio paviršiaus konfigūraciją, tokiu būdu suformuojant nuimamą spragtukinę jungtį.</w:t>
      </w:r>
    </w:p>
    <w:p w14:paraId="6BF3DB0E" w14:textId="77777777" w:rsidR="003D379A" w:rsidRPr="003D379A" w:rsidRDefault="003D379A" w:rsidP="003D379A">
      <w:pPr>
        <w:spacing w:line="360" w:lineRule="auto"/>
        <w:jc w:val="both"/>
        <w:rPr>
          <w:rFonts w:ascii="Helvetica" w:hAnsi="Helvetica" w:cs="Helvetica"/>
        </w:rPr>
      </w:pPr>
    </w:p>
    <w:p w14:paraId="58BE66B0" w14:textId="3F43FF51" w:rsidR="003D379A" w:rsidRPr="003D379A" w:rsidRDefault="003D379A" w:rsidP="0098787F">
      <w:pPr>
        <w:spacing w:line="360" w:lineRule="auto"/>
        <w:ind w:firstLine="567"/>
        <w:jc w:val="both"/>
        <w:rPr>
          <w:rFonts w:ascii="Helvetica" w:hAnsi="Helvetica" w:cs="Helvetica"/>
        </w:rPr>
      </w:pPr>
      <w:r w:rsidRPr="003D379A">
        <w:rPr>
          <w:rFonts w:ascii="Helvetica" w:hAnsi="Helvetica" w:cs="Helvetica"/>
        </w:rPr>
        <w:t xml:space="preserve">4. Oro difuzorius pagal 2 punktą, </w:t>
      </w:r>
      <w:r>
        <w:rPr>
          <w:rFonts w:ascii="Helvetica" w:hAnsi="Helvetica" w:cs="Helvetica"/>
        </w:rPr>
        <w:t xml:space="preserve"> </w:t>
      </w:r>
      <w:r w:rsidRPr="003D379A">
        <w:rPr>
          <w:rFonts w:ascii="Helvetica" w:hAnsi="Helvetica" w:cs="Helvetica"/>
        </w:rPr>
        <w:t xml:space="preserve">b e s i s k i r i a n t i s </w:t>
      </w:r>
      <w:r>
        <w:rPr>
          <w:rFonts w:ascii="Helvetica" w:hAnsi="Helvetica" w:cs="Helvetica"/>
        </w:rPr>
        <w:t xml:space="preserve"> </w:t>
      </w:r>
      <w:r w:rsidRPr="003D379A">
        <w:rPr>
          <w:rFonts w:ascii="Helvetica" w:hAnsi="Helvetica" w:cs="Helvetica"/>
        </w:rPr>
        <w:t>tuo, kad oro deflektoriaus (4) tvirtinimo prie difuzoriaus (1) korpuso (2) elementai (5) yra taip pat oro tarpo (11) tarp difuzoriaus (1) korpuso (2) ir deflektoriaus (4) dydžio (D) reguliavimo elementai, kur oro tarpo (11) dydis (D) priklauso nuo elementų (5) sraigtinių dalių</w:t>
      </w:r>
      <w:r w:rsidR="0098787F">
        <w:rPr>
          <w:rFonts w:ascii="Helvetica" w:hAnsi="Helvetica" w:cs="Helvetica"/>
        </w:rPr>
        <w:t xml:space="preserve"> </w:t>
      </w:r>
      <w:r w:rsidRPr="003D379A">
        <w:rPr>
          <w:rFonts w:ascii="Helvetica" w:hAnsi="Helvetica" w:cs="Helvetica"/>
        </w:rPr>
        <w:t>(6) įsukimo į difuzoriaus (1) korpuso (2) angas (7) gylio, skirti reguliuoti įeinančio į patalpos vidų rodyklės (14) kryptimi oro srauto nukreipimo kampą, pasirenkant optimaliausią pagal vėdinamos patalpos dydį ir poreikį.</w:t>
      </w:r>
    </w:p>
    <w:p w14:paraId="1B764A8D" w14:textId="7DD9BA34" w:rsidR="003D379A" w:rsidRPr="003D379A" w:rsidRDefault="003D379A" w:rsidP="003D379A">
      <w:pPr>
        <w:spacing w:line="360" w:lineRule="auto"/>
        <w:jc w:val="both"/>
        <w:rPr>
          <w:rFonts w:ascii="Helvetica" w:hAnsi="Helvetica" w:cs="Helvetica"/>
        </w:rPr>
      </w:pPr>
    </w:p>
    <w:p w14:paraId="7BE57B0C" w14:textId="538279A1" w:rsidR="0018473C" w:rsidRPr="003D379A" w:rsidRDefault="003D379A" w:rsidP="003D379A">
      <w:pPr>
        <w:spacing w:line="360" w:lineRule="auto"/>
        <w:ind w:firstLine="567"/>
        <w:jc w:val="both"/>
        <w:rPr>
          <w:rFonts w:ascii="Helvetica" w:hAnsi="Helvetica" w:cs="Helvetica"/>
        </w:rPr>
      </w:pPr>
      <w:r w:rsidRPr="003D379A">
        <w:rPr>
          <w:rFonts w:ascii="Helvetica" w:hAnsi="Helvetica" w:cs="Helvetica"/>
        </w:rPr>
        <w:t xml:space="preserve">5. Oro difuzorius pagal bet kurį ankstesnį punktą, </w:t>
      </w:r>
      <w:r>
        <w:rPr>
          <w:rFonts w:ascii="Helvetica" w:hAnsi="Helvetica" w:cs="Helvetica"/>
        </w:rPr>
        <w:t xml:space="preserve"> </w:t>
      </w:r>
      <w:r w:rsidRPr="003D379A">
        <w:rPr>
          <w:rFonts w:ascii="Helvetica" w:hAnsi="Helvetica" w:cs="Helvetica"/>
        </w:rPr>
        <w:t xml:space="preserve">b e s i s k i r i a n t i s </w:t>
      </w:r>
      <w:r>
        <w:rPr>
          <w:rFonts w:ascii="Helvetica" w:hAnsi="Helvetica" w:cs="Helvetica"/>
        </w:rPr>
        <w:t xml:space="preserve"> </w:t>
      </w:r>
      <w:r w:rsidRPr="003D379A">
        <w:rPr>
          <w:rFonts w:ascii="Helvetica" w:hAnsi="Helvetica" w:cs="Helvetica"/>
        </w:rPr>
        <w:t>tuo, kad jo aukštis (H) yra parinktas taip, kad, būdamas sumontuotas, oro difuzorius (1) vizualiai išlieka vienoje plokštumoje su montuojamo lubų ar sienų paviršiaus (13) vidine, nukreipta į vėdinamos patalpos vidų puse.</w:t>
      </w:r>
    </w:p>
    <w:sectPr w:rsidR="0018473C" w:rsidRPr="003D379A" w:rsidSect="003D379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42A76" w14:textId="77777777" w:rsidR="000812D4" w:rsidRDefault="000812D4" w:rsidP="003D379A">
      <w:r>
        <w:separator/>
      </w:r>
    </w:p>
  </w:endnote>
  <w:endnote w:type="continuationSeparator" w:id="0">
    <w:p w14:paraId="0D3B399F" w14:textId="77777777" w:rsidR="000812D4" w:rsidRDefault="000812D4" w:rsidP="003D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CBAAA" w14:textId="77777777" w:rsidR="000812D4" w:rsidRDefault="000812D4" w:rsidP="003D379A">
      <w:r>
        <w:separator/>
      </w:r>
    </w:p>
  </w:footnote>
  <w:footnote w:type="continuationSeparator" w:id="0">
    <w:p w14:paraId="7E747B00" w14:textId="77777777" w:rsidR="000812D4" w:rsidRDefault="000812D4" w:rsidP="003D3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9A"/>
    <w:rsid w:val="000812D4"/>
    <w:rsid w:val="001603B1"/>
    <w:rsid w:val="0018473C"/>
    <w:rsid w:val="001A315E"/>
    <w:rsid w:val="00276E95"/>
    <w:rsid w:val="0028658E"/>
    <w:rsid w:val="002B7DF2"/>
    <w:rsid w:val="002C37E5"/>
    <w:rsid w:val="002C447F"/>
    <w:rsid w:val="00362981"/>
    <w:rsid w:val="00365F5C"/>
    <w:rsid w:val="003D379A"/>
    <w:rsid w:val="00453B65"/>
    <w:rsid w:val="00515B8F"/>
    <w:rsid w:val="00575236"/>
    <w:rsid w:val="005A2745"/>
    <w:rsid w:val="007648A0"/>
    <w:rsid w:val="007668C7"/>
    <w:rsid w:val="008B5CBC"/>
    <w:rsid w:val="00947F90"/>
    <w:rsid w:val="0098787F"/>
    <w:rsid w:val="00A24BCC"/>
    <w:rsid w:val="00A444E4"/>
    <w:rsid w:val="00C15C7F"/>
    <w:rsid w:val="00CC4668"/>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42ACA"/>
  <w15:chartTrackingRefBased/>
  <w15:docId w15:val="{BC765D72-B2F0-4F8F-866F-F507CBD2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79A"/>
    <w:pPr>
      <w:tabs>
        <w:tab w:val="center" w:pos="4819"/>
        <w:tab w:val="right" w:pos="9638"/>
      </w:tabs>
    </w:pPr>
  </w:style>
  <w:style w:type="character" w:customStyle="1" w:styleId="HeaderChar">
    <w:name w:val="Header Char"/>
    <w:basedOn w:val="DefaultParagraphFont"/>
    <w:link w:val="Header"/>
    <w:uiPriority w:val="99"/>
    <w:rsid w:val="003D379A"/>
    <w:rPr>
      <w:lang w:eastAsia="en-US"/>
    </w:rPr>
  </w:style>
  <w:style w:type="paragraph" w:styleId="Footer">
    <w:name w:val="footer"/>
    <w:basedOn w:val="Normal"/>
    <w:link w:val="FooterChar"/>
    <w:uiPriority w:val="99"/>
    <w:unhideWhenUsed/>
    <w:rsid w:val="003D379A"/>
    <w:pPr>
      <w:tabs>
        <w:tab w:val="center" w:pos="4819"/>
        <w:tab w:val="right" w:pos="9638"/>
      </w:tabs>
    </w:pPr>
  </w:style>
  <w:style w:type="character" w:customStyle="1" w:styleId="FooterChar">
    <w:name w:val="Footer Char"/>
    <w:basedOn w:val="DefaultParagraphFont"/>
    <w:link w:val="Footer"/>
    <w:uiPriority w:val="99"/>
    <w:rsid w:val="003D379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1633</Words>
  <Characters>932</Characters>
  <Application>Microsoft Office Word</Application>
  <DocSecurity>0</DocSecurity>
  <Lines>7</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Audronė Papievienė</cp:lastModifiedBy>
  <cp:revision>3</cp:revision>
  <dcterms:created xsi:type="dcterms:W3CDTF">2024-08-06T05:13:00Z</dcterms:created>
  <dcterms:modified xsi:type="dcterms:W3CDTF">2024-08-07T10:42:00Z</dcterms:modified>
</cp:coreProperties>
</file>