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D8E3F" w14:textId="5FA723BD" w:rsidR="00425FA3" w:rsidRPr="00961AA8" w:rsidRDefault="000E0E6D" w:rsidP="00961AA8">
      <w:pPr>
        <w:tabs>
          <w:tab w:val="left" w:pos="685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Helvetica"/>
          <w:szCs w:val="22"/>
        </w:rPr>
      </w:pPr>
      <w:r w:rsidRPr="00961AA8">
        <w:rPr>
          <w:rFonts w:ascii="Helvetica" w:eastAsia="Arial" w:hAnsi="Helvetica" w:cs="Helvetica"/>
          <w:szCs w:val="22"/>
        </w:rPr>
        <w:t xml:space="preserve">1. </w:t>
      </w:r>
      <w:proofErr w:type="spellStart"/>
      <w:r w:rsidR="00425FA3" w:rsidRPr="00961AA8">
        <w:rPr>
          <w:rFonts w:ascii="Helvetica" w:eastAsia="Arial" w:hAnsi="Helvetica" w:cs="Helvetica"/>
          <w:szCs w:val="22"/>
        </w:rPr>
        <w:t>Biopreparatas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>, skirtas naftos produktais užterštam gruntui valyti, naudojant naftą oksiduojančių mikroorganizmų kompleksą kartu su mikroorganizmus maitinančių maistinių medžiagų mitybine terpe,</w:t>
      </w:r>
      <w:r w:rsidR="00961AA8" w:rsidRPr="00961AA8">
        <w:rPr>
          <w:rFonts w:ascii="Helvetica" w:eastAsia="Arial" w:hAnsi="Helvetica" w:cs="Helvetica"/>
          <w:szCs w:val="22"/>
        </w:rPr>
        <w:t xml:space="preserve"> </w:t>
      </w:r>
      <w:r w:rsidR="008E6ED5" w:rsidRPr="00961AA8">
        <w:rPr>
          <w:rFonts w:ascii="Helvetica" w:eastAsia="Arial" w:hAnsi="Helvetica" w:cs="Helvetica"/>
          <w:szCs w:val="22"/>
        </w:rPr>
        <w:t>b e s i s k i r i a n t i s</w:t>
      </w:r>
      <w:r w:rsidR="00961AA8" w:rsidRPr="00961AA8">
        <w:rPr>
          <w:rFonts w:ascii="Helvetica" w:eastAsia="Arial" w:hAnsi="Helvetica" w:cs="Helvetica"/>
          <w:szCs w:val="22"/>
        </w:rPr>
        <w:t xml:space="preserve"> </w:t>
      </w:r>
      <w:r w:rsidR="00425FA3" w:rsidRPr="00961AA8">
        <w:rPr>
          <w:rFonts w:ascii="Helvetica" w:eastAsia="Arial" w:hAnsi="Helvetica" w:cs="Helvetica"/>
          <w:spacing w:val="14"/>
          <w:szCs w:val="22"/>
        </w:rPr>
        <w:t xml:space="preserve">tuo, </w:t>
      </w:r>
      <w:r w:rsidR="00425FA3" w:rsidRPr="00961AA8">
        <w:rPr>
          <w:rFonts w:ascii="Helvetica" w:eastAsia="Arial" w:hAnsi="Helvetica" w:cs="Helvetica"/>
          <w:szCs w:val="22"/>
        </w:rPr>
        <w:t>kad minėtas mikroorganizmų mišinys apima bakterijų mikroorganizmus, gebančius oksiduoti naftos produktus, mielių mikroorganizmus, gebančius oksiduoti naftos produktus ir mikroskopinių grybų mikroorganizmus, gebančius oksiduoti</w:t>
      </w:r>
      <w:r w:rsidR="00425FA3" w:rsidRPr="00961AA8">
        <w:rPr>
          <w:rFonts w:ascii="Helvetica" w:eastAsia="Arial" w:hAnsi="Helvetica" w:cs="Helvetica"/>
          <w:spacing w:val="40"/>
          <w:szCs w:val="22"/>
        </w:rPr>
        <w:t xml:space="preserve"> </w:t>
      </w:r>
      <w:r w:rsidR="00425FA3" w:rsidRPr="00961AA8">
        <w:rPr>
          <w:rFonts w:ascii="Helvetica" w:eastAsia="Arial" w:hAnsi="Helvetica" w:cs="Helvetica"/>
          <w:szCs w:val="22"/>
        </w:rPr>
        <w:t>naftos produktus.</w:t>
      </w:r>
    </w:p>
    <w:p w14:paraId="2068D3ED" w14:textId="77777777" w:rsidR="008E6ED5" w:rsidRPr="00961AA8" w:rsidRDefault="008E6ED5" w:rsidP="00961AA8">
      <w:pPr>
        <w:tabs>
          <w:tab w:val="left" w:pos="685"/>
        </w:tabs>
        <w:autoSpaceDE w:val="0"/>
        <w:autoSpaceDN w:val="0"/>
        <w:spacing w:line="360" w:lineRule="auto"/>
        <w:jc w:val="both"/>
        <w:rPr>
          <w:rFonts w:ascii="Helvetica" w:eastAsia="Arial" w:hAnsi="Helvetica" w:cs="Helvetica"/>
          <w:szCs w:val="22"/>
        </w:rPr>
      </w:pPr>
    </w:p>
    <w:p w14:paraId="6AF6E179" w14:textId="55864304" w:rsidR="00425FA3" w:rsidRPr="00961AA8" w:rsidRDefault="000E0E6D" w:rsidP="00961AA8">
      <w:pPr>
        <w:tabs>
          <w:tab w:val="left" w:pos="747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Helvetica"/>
          <w:szCs w:val="22"/>
        </w:rPr>
      </w:pPr>
      <w:r w:rsidRPr="00961AA8">
        <w:rPr>
          <w:rFonts w:ascii="Helvetica" w:eastAsia="Arial" w:hAnsi="Helvetica" w:cs="Helvetica"/>
          <w:szCs w:val="22"/>
        </w:rPr>
        <w:t xml:space="preserve">2. </w:t>
      </w:r>
      <w:proofErr w:type="spellStart"/>
      <w:r w:rsidR="00425FA3" w:rsidRPr="00961AA8">
        <w:rPr>
          <w:rFonts w:ascii="Helvetica" w:eastAsia="Arial" w:hAnsi="Helvetica" w:cs="Helvetica"/>
          <w:szCs w:val="22"/>
        </w:rPr>
        <w:t>Biopreparatas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pagal 1 punktą,</w:t>
      </w:r>
      <w:r w:rsidR="00961AA8" w:rsidRPr="00961AA8">
        <w:rPr>
          <w:rFonts w:ascii="Helvetica" w:eastAsia="Arial" w:hAnsi="Helvetica" w:cs="Helvetica"/>
          <w:szCs w:val="22"/>
        </w:rPr>
        <w:t xml:space="preserve"> </w:t>
      </w:r>
      <w:r w:rsidR="008E6ED5" w:rsidRPr="00961AA8">
        <w:rPr>
          <w:rFonts w:ascii="Helvetica" w:eastAsia="Arial" w:hAnsi="Helvetica" w:cs="Helvetica"/>
          <w:szCs w:val="22"/>
        </w:rPr>
        <w:t>b e s i s k i r i a n t i s</w:t>
      </w:r>
      <w:r w:rsidR="00961AA8" w:rsidRPr="00961AA8">
        <w:rPr>
          <w:rFonts w:ascii="Helvetica" w:eastAsia="Arial" w:hAnsi="Helvetica" w:cs="Helvetica"/>
          <w:szCs w:val="22"/>
        </w:rPr>
        <w:t xml:space="preserve"> </w:t>
      </w:r>
      <w:r w:rsidR="00425FA3" w:rsidRPr="00961AA8">
        <w:rPr>
          <w:rFonts w:ascii="Helvetica" w:eastAsia="Arial" w:hAnsi="Helvetica" w:cs="Helvetica"/>
          <w:szCs w:val="22"/>
        </w:rPr>
        <w:t xml:space="preserve">tuo, kad naftą oksiduojančių mikroorganizmų kompleksą sudarantys mikroorganizmai yra išskirti iš naftos produktais užterštų dirvožemių ir laboratorinėmis sąlygomis atrinktos aktyviausios padermės, kurios priklauso bakterijų: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Klebsiella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oxytoca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B-30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Acinetobacter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baumannii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B-31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Rhodococcus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fascians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B-32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Pseudomonas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koreensis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B-33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Pseudomonas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brassicacearum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B-34 padermei; mielių: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Yarrowia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lipolytica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M-238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Rhodotorula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mucilaginosa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M- 239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Rhodotorula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diobovata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M-240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Sporobolomyces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roseus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M- 241 padermei; mikroskopinių grybų: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Trichoderma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longibrachiatum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G-222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Sarocladium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kiliense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G-223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Penicillium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dierckxii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G-224 padermei.</w:t>
      </w:r>
    </w:p>
    <w:p w14:paraId="6A8E94E9" w14:textId="77777777" w:rsidR="008E6ED5" w:rsidRPr="00961AA8" w:rsidRDefault="008E6ED5" w:rsidP="00961AA8">
      <w:pPr>
        <w:tabs>
          <w:tab w:val="left" w:pos="747"/>
        </w:tabs>
        <w:autoSpaceDE w:val="0"/>
        <w:autoSpaceDN w:val="0"/>
        <w:spacing w:line="360" w:lineRule="auto"/>
        <w:jc w:val="both"/>
        <w:rPr>
          <w:rFonts w:ascii="Helvetica" w:eastAsia="Arial" w:hAnsi="Helvetica" w:cs="Helvetica"/>
          <w:szCs w:val="22"/>
        </w:rPr>
      </w:pPr>
    </w:p>
    <w:p w14:paraId="1C34CFF4" w14:textId="3624A787" w:rsidR="00425FA3" w:rsidRPr="00961AA8" w:rsidRDefault="000E0E6D" w:rsidP="00961AA8">
      <w:pPr>
        <w:tabs>
          <w:tab w:val="left" w:pos="685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Helvetica"/>
          <w:szCs w:val="22"/>
        </w:rPr>
      </w:pPr>
      <w:r w:rsidRPr="00961AA8">
        <w:rPr>
          <w:rFonts w:ascii="Helvetica" w:eastAsia="Arial" w:hAnsi="Helvetica" w:cs="Helvetica"/>
          <w:szCs w:val="22"/>
        </w:rPr>
        <w:t xml:space="preserve">3. </w:t>
      </w:r>
      <w:r w:rsidR="00425FA3" w:rsidRPr="00961AA8">
        <w:rPr>
          <w:rFonts w:ascii="Helvetica" w:eastAsia="Arial" w:hAnsi="Helvetica" w:cs="Helvetica"/>
          <w:szCs w:val="22"/>
        </w:rPr>
        <w:t xml:space="preserve">Naftos produktais užteršto grunto valymo būdas </w:t>
      </w:r>
      <w:proofErr w:type="spellStart"/>
      <w:r w:rsidR="00425FA3" w:rsidRPr="00961AA8">
        <w:rPr>
          <w:rFonts w:ascii="Helvetica" w:eastAsia="Arial" w:hAnsi="Helvetica" w:cs="Helvetica"/>
          <w:szCs w:val="22"/>
        </w:rPr>
        <w:t>biopreparatu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pagal 1–2 punktus</w:t>
      </w:r>
      <w:r w:rsidR="00961AA8" w:rsidRPr="00961AA8">
        <w:rPr>
          <w:rFonts w:ascii="Helvetica" w:eastAsia="Arial" w:hAnsi="Helvetica" w:cs="Helvetica"/>
          <w:szCs w:val="22"/>
        </w:rPr>
        <w:t xml:space="preserve"> </w:t>
      </w:r>
      <w:r w:rsidR="008E6ED5" w:rsidRPr="00961AA8">
        <w:rPr>
          <w:rFonts w:ascii="Helvetica" w:eastAsia="Arial" w:hAnsi="Helvetica" w:cs="Helvetica"/>
          <w:szCs w:val="22"/>
        </w:rPr>
        <w:t>b e s i s k i r i a n t i s</w:t>
      </w:r>
      <w:r w:rsidR="00961AA8" w:rsidRPr="00961AA8">
        <w:rPr>
          <w:rFonts w:ascii="Helvetica" w:eastAsia="Arial" w:hAnsi="Helvetica" w:cs="Helvetica"/>
          <w:szCs w:val="22"/>
        </w:rPr>
        <w:t xml:space="preserve"> </w:t>
      </w:r>
      <w:r w:rsidR="00425FA3" w:rsidRPr="00961AA8">
        <w:rPr>
          <w:rFonts w:ascii="Helvetica" w:eastAsia="Arial" w:hAnsi="Helvetica" w:cs="Helvetica"/>
          <w:szCs w:val="22"/>
        </w:rPr>
        <w:t>šiais etapais:</w:t>
      </w:r>
    </w:p>
    <w:p w14:paraId="311A73D2" w14:textId="1D0819AF" w:rsidR="00425FA3" w:rsidRPr="00961AA8" w:rsidRDefault="000E0E6D" w:rsidP="00961AA8">
      <w:pPr>
        <w:tabs>
          <w:tab w:val="left" w:pos="1126"/>
          <w:tab w:val="left" w:pos="1128"/>
        </w:tabs>
        <w:autoSpaceDE w:val="0"/>
        <w:autoSpaceDN w:val="0"/>
        <w:spacing w:line="360" w:lineRule="auto"/>
        <w:jc w:val="both"/>
        <w:rPr>
          <w:rFonts w:ascii="Helvetica" w:eastAsia="Arial" w:hAnsi="Helvetica" w:cs="Helvetica"/>
          <w:szCs w:val="22"/>
        </w:rPr>
      </w:pPr>
      <w:r w:rsidRPr="00961AA8">
        <w:rPr>
          <w:rFonts w:ascii="Helvetica" w:eastAsia="Arial" w:hAnsi="Helvetica" w:cs="Helvetica"/>
          <w:szCs w:val="22"/>
        </w:rPr>
        <w:t xml:space="preserve">a) </w:t>
      </w:r>
      <w:r w:rsidR="00425FA3" w:rsidRPr="00961AA8">
        <w:rPr>
          <w:rFonts w:ascii="Helvetica" w:eastAsia="Arial" w:hAnsi="Helvetica" w:cs="Helvetica"/>
          <w:szCs w:val="22"/>
        </w:rPr>
        <w:t>užterštas gruntas supilamas į nuo 1,2 iki 1,7 m aukščio kaupus, kur pradinis naftos produktų (C</w:t>
      </w:r>
      <w:r w:rsidR="00425FA3" w:rsidRPr="00961AA8">
        <w:rPr>
          <w:rFonts w:ascii="Helvetica" w:eastAsia="Arial" w:hAnsi="Helvetica" w:cs="Helvetica"/>
          <w:szCs w:val="22"/>
          <w:vertAlign w:val="subscript"/>
        </w:rPr>
        <w:t>10</w:t>
      </w:r>
      <w:r w:rsidR="00425FA3" w:rsidRPr="00961AA8">
        <w:rPr>
          <w:rFonts w:ascii="Helvetica" w:eastAsia="Arial" w:hAnsi="Helvetica" w:cs="Helvetica"/>
          <w:szCs w:val="22"/>
        </w:rPr>
        <w:t xml:space="preserve"> –C</w:t>
      </w:r>
      <w:r w:rsidR="00425FA3" w:rsidRPr="00961AA8">
        <w:rPr>
          <w:rFonts w:ascii="Helvetica" w:eastAsia="Arial" w:hAnsi="Helvetica" w:cs="Helvetica"/>
          <w:szCs w:val="22"/>
          <w:vertAlign w:val="subscript"/>
        </w:rPr>
        <w:t>40</w:t>
      </w:r>
      <w:r w:rsidR="00425FA3" w:rsidRPr="00961AA8">
        <w:rPr>
          <w:rFonts w:ascii="Helvetica" w:eastAsia="Arial" w:hAnsi="Helvetica" w:cs="Helvetica"/>
          <w:szCs w:val="22"/>
        </w:rPr>
        <w:t xml:space="preserve">) kiekis užterštame grunte yra iki 50 g/kg užteršto </w:t>
      </w:r>
      <w:r w:rsidR="00425FA3" w:rsidRPr="00961AA8">
        <w:rPr>
          <w:rFonts w:ascii="Helvetica" w:eastAsia="Arial" w:hAnsi="Helvetica" w:cs="Helvetica"/>
          <w:spacing w:val="-2"/>
          <w:szCs w:val="22"/>
        </w:rPr>
        <w:t>grunto;</w:t>
      </w:r>
    </w:p>
    <w:p w14:paraId="5EDA1142" w14:textId="7AB919FE" w:rsidR="00425FA3" w:rsidRPr="00961AA8" w:rsidRDefault="000E0E6D" w:rsidP="00961AA8">
      <w:pPr>
        <w:tabs>
          <w:tab w:val="left" w:pos="1128"/>
          <w:tab w:val="left" w:pos="1193"/>
        </w:tabs>
        <w:autoSpaceDE w:val="0"/>
        <w:autoSpaceDN w:val="0"/>
        <w:spacing w:line="360" w:lineRule="auto"/>
        <w:jc w:val="both"/>
        <w:rPr>
          <w:rFonts w:ascii="Helvetica" w:eastAsia="Arial" w:hAnsi="Helvetica" w:cs="Helvetica"/>
          <w:szCs w:val="22"/>
        </w:rPr>
      </w:pPr>
      <w:r w:rsidRPr="00961AA8">
        <w:rPr>
          <w:rFonts w:ascii="Helvetica" w:eastAsia="Arial" w:hAnsi="Helvetica" w:cs="Helvetica"/>
          <w:szCs w:val="22"/>
        </w:rPr>
        <w:t xml:space="preserve">b) </w:t>
      </w:r>
      <w:r w:rsidR="00425FA3" w:rsidRPr="00961AA8">
        <w:rPr>
          <w:rFonts w:ascii="Helvetica" w:eastAsia="Arial" w:hAnsi="Helvetica" w:cs="Helvetica"/>
          <w:szCs w:val="22"/>
        </w:rPr>
        <w:t xml:space="preserve">paruošiamas naftą oksiduojančių mikroorganizmų mišinys, kuris apima išskirtus iš naftos produktais užterštų dirvožemių ir atrinktas laboratorinėmis sąlygomis aktyviausias padermes, kurios priklauso bakterijų: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Klebsiella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oxytoca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B-30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Acinetobacter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baumanii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B-31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Rhodococcus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fascians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B-32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Pseudomonas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koreensis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B-33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Pseudomonas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brassicacearum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B-34 padermei; mielių: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Yarrowia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lipolytica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M-238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Rhodotorula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mucilaginosa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M-241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Rhodotorula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diobovata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M-240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Sporobolomyces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roseus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M-241 padermei; mikroskopinių grybų: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Trichoderma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longibrachiatum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G-222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Sarocladium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kiliense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G-223 padermei,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Penicillium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</w:t>
      </w:r>
      <w:proofErr w:type="spellStart"/>
      <w:r w:rsidR="00425FA3" w:rsidRPr="00961AA8">
        <w:rPr>
          <w:rFonts w:ascii="Helvetica" w:eastAsia="Arial" w:hAnsi="Helvetica" w:cs="Helvetica"/>
          <w:i/>
          <w:szCs w:val="22"/>
        </w:rPr>
        <w:t>dierckxii</w:t>
      </w:r>
      <w:proofErr w:type="spellEnd"/>
      <w:r w:rsidR="00425FA3" w:rsidRPr="00961AA8">
        <w:rPr>
          <w:rFonts w:ascii="Helvetica" w:eastAsia="Arial" w:hAnsi="Helvetica" w:cs="Helvetica"/>
          <w:szCs w:val="22"/>
        </w:rPr>
        <w:t xml:space="preserve"> G-224 </w:t>
      </w:r>
      <w:r w:rsidR="00425FA3" w:rsidRPr="00961AA8">
        <w:rPr>
          <w:rFonts w:ascii="Helvetica" w:eastAsia="Arial" w:hAnsi="Helvetica" w:cs="Helvetica"/>
          <w:spacing w:val="-2"/>
          <w:szCs w:val="22"/>
        </w:rPr>
        <w:t>padermei;</w:t>
      </w:r>
    </w:p>
    <w:p w14:paraId="4D021142" w14:textId="40E84594" w:rsidR="002C23C4" w:rsidRPr="00961AA8" w:rsidRDefault="000E0E6D" w:rsidP="00961AA8">
      <w:pPr>
        <w:pStyle w:val="Sraopastraipa"/>
        <w:tabs>
          <w:tab w:val="left" w:pos="1128"/>
        </w:tabs>
        <w:autoSpaceDE w:val="0"/>
        <w:autoSpaceDN w:val="0"/>
        <w:spacing w:line="360" w:lineRule="auto"/>
        <w:ind w:left="0"/>
        <w:contextualSpacing w:val="0"/>
        <w:jc w:val="both"/>
        <w:rPr>
          <w:rFonts w:ascii="Helvetica" w:hAnsi="Helvetica" w:cs="Helvetica"/>
        </w:rPr>
      </w:pPr>
      <w:r w:rsidRPr="00961AA8">
        <w:rPr>
          <w:rFonts w:ascii="Helvetica" w:hAnsi="Helvetica" w:cs="Helvetica"/>
        </w:rPr>
        <w:t xml:space="preserve">c) </w:t>
      </w:r>
      <w:r w:rsidR="002C23C4" w:rsidRPr="00961AA8">
        <w:rPr>
          <w:rFonts w:ascii="Helvetica" w:hAnsi="Helvetica" w:cs="Helvetica"/>
        </w:rPr>
        <w:t xml:space="preserve">paruošiama mitybinė terpė, kurios sudėtyje yra: amonio nitratas – 1,5 g; NPK (16-16-16) – 0,05 g; </w:t>
      </w:r>
      <w:proofErr w:type="spellStart"/>
      <w:r w:rsidR="002C23C4" w:rsidRPr="00961AA8">
        <w:rPr>
          <w:rFonts w:ascii="Helvetica" w:hAnsi="Helvetica" w:cs="Helvetica"/>
        </w:rPr>
        <w:t>KCl</w:t>
      </w:r>
      <w:proofErr w:type="spellEnd"/>
      <w:r w:rsidR="002C23C4" w:rsidRPr="00961AA8">
        <w:rPr>
          <w:rFonts w:ascii="Helvetica" w:hAnsi="Helvetica" w:cs="Helvetica"/>
        </w:rPr>
        <w:t xml:space="preserve"> – 0,25 g; cukrus – 0,85 g; dyzelinas – 3–6 ml; alaus misa – 15–20 ml; naftos produktais užterštas gruntas – 10 g; vanduo 1000</w:t>
      </w:r>
      <w:r w:rsidR="002C23C4" w:rsidRPr="00961AA8">
        <w:rPr>
          <w:rFonts w:ascii="Helvetica" w:hAnsi="Helvetica" w:cs="Helvetica"/>
          <w:spacing w:val="80"/>
        </w:rPr>
        <w:t xml:space="preserve"> </w:t>
      </w:r>
      <w:r w:rsidR="002C23C4" w:rsidRPr="00961AA8">
        <w:rPr>
          <w:rFonts w:ascii="Helvetica" w:hAnsi="Helvetica" w:cs="Helvetica"/>
        </w:rPr>
        <w:t>ml, mitybinės terpės pH</w:t>
      </w:r>
      <w:r w:rsidR="002C23C4" w:rsidRPr="00961AA8">
        <w:rPr>
          <w:rFonts w:ascii="Helvetica" w:hAnsi="Helvetica" w:cs="Helvetica"/>
          <w:spacing w:val="40"/>
        </w:rPr>
        <w:t xml:space="preserve"> </w:t>
      </w:r>
      <w:r w:rsidR="002C23C4" w:rsidRPr="00961AA8">
        <w:rPr>
          <w:rFonts w:ascii="Helvetica" w:hAnsi="Helvetica" w:cs="Helvetica"/>
        </w:rPr>
        <w:t>7;</w:t>
      </w:r>
    </w:p>
    <w:p w14:paraId="00D3ECA4" w14:textId="2BE1B32D" w:rsidR="002C23C4" w:rsidRPr="00961AA8" w:rsidRDefault="000E0E6D" w:rsidP="00961AA8">
      <w:pPr>
        <w:pStyle w:val="Sraopastraipa"/>
        <w:tabs>
          <w:tab w:val="left" w:pos="1126"/>
          <w:tab w:val="left" w:pos="1128"/>
        </w:tabs>
        <w:autoSpaceDE w:val="0"/>
        <w:autoSpaceDN w:val="0"/>
        <w:spacing w:line="360" w:lineRule="auto"/>
        <w:ind w:left="0"/>
        <w:contextualSpacing w:val="0"/>
        <w:jc w:val="both"/>
        <w:rPr>
          <w:rFonts w:ascii="Helvetica" w:hAnsi="Helvetica" w:cs="Helvetica"/>
        </w:rPr>
      </w:pPr>
      <w:r w:rsidRPr="00961AA8">
        <w:rPr>
          <w:rFonts w:ascii="Helvetica" w:hAnsi="Helvetica" w:cs="Helvetica"/>
        </w:rPr>
        <w:t xml:space="preserve">d) </w:t>
      </w:r>
      <w:r w:rsidR="002C23C4" w:rsidRPr="00961AA8">
        <w:rPr>
          <w:rFonts w:ascii="Helvetica" w:hAnsi="Helvetica" w:cs="Helvetica"/>
        </w:rPr>
        <w:t>vykdomas visų kartu, naftą oksiduojančių mikroorganizmų b) etape paruošto mikroorganizmų</w:t>
      </w:r>
      <w:r w:rsidR="002C23C4" w:rsidRPr="00961AA8">
        <w:rPr>
          <w:rFonts w:ascii="Helvetica" w:hAnsi="Helvetica" w:cs="Helvetica"/>
          <w:spacing w:val="40"/>
        </w:rPr>
        <w:t xml:space="preserve"> </w:t>
      </w:r>
      <w:r w:rsidR="002C23C4" w:rsidRPr="00961AA8">
        <w:rPr>
          <w:rFonts w:ascii="Helvetica" w:hAnsi="Helvetica" w:cs="Helvetica"/>
        </w:rPr>
        <w:t>mišinio</w:t>
      </w:r>
      <w:r w:rsidR="002C23C4" w:rsidRPr="00961AA8">
        <w:rPr>
          <w:rFonts w:ascii="Helvetica" w:hAnsi="Helvetica" w:cs="Helvetica"/>
          <w:spacing w:val="37"/>
        </w:rPr>
        <w:t xml:space="preserve"> </w:t>
      </w:r>
      <w:r w:rsidR="002C23C4" w:rsidRPr="00961AA8">
        <w:rPr>
          <w:rFonts w:ascii="Helvetica" w:hAnsi="Helvetica" w:cs="Helvetica"/>
        </w:rPr>
        <w:t>sužadinimas,</w:t>
      </w:r>
      <w:r w:rsidR="002C23C4" w:rsidRPr="00961AA8">
        <w:rPr>
          <w:rFonts w:ascii="Helvetica" w:hAnsi="Helvetica" w:cs="Helvetica"/>
          <w:spacing w:val="37"/>
        </w:rPr>
        <w:t xml:space="preserve"> </w:t>
      </w:r>
      <w:r w:rsidR="002C23C4" w:rsidRPr="00961AA8">
        <w:rPr>
          <w:rFonts w:ascii="Helvetica" w:hAnsi="Helvetica" w:cs="Helvetica"/>
        </w:rPr>
        <w:t>panaudojant</w:t>
      </w:r>
      <w:r w:rsidR="002C23C4" w:rsidRPr="00961AA8">
        <w:rPr>
          <w:rFonts w:ascii="Helvetica" w:hAnsi="Helvetica" w:cs="Helvetica"/>
          <w:spacing w:val="40"/>
        </w:rPr>
        <w:t xml:space="preserve"> </w:t>
      </w:r>
      <w:r w:rsidR="002C23C4" w:rsidRPr="00961AA8">
        <w:rPr>
          <w:rFonts w:ascii="Helvetica" w:hAnsi="Helvetica" w:cs="Helvetica"/>
        </w:rPr>
        <w:t>mitybinę</w:t>
      </w:r>
      <w:r w:rsidR="002C23C4" w:rsidRPr="00961AA8">
        <w:rPr>
          <w:rFonts w:ascii="Helvetica" w:hAnsi="Helvetica" w:cs="Helvetica"/>
          <w:spacing w:val="37"/>
        </w:rPr>
        <w:t xml:space="preserve"> </w:t>
      </w:r>
      <w:r w:rsidR="002C23C4" w:rsidRPr="00961AA8">
        <w:rPr>
          <w:rFonts w:ascii="Helvetica" w:hAnsi="Helvetica" w:cs="Helvetica"/>
        </w:rPr>
        <w:t>terpę</w:t>
      </w:r>
      <w:r w:rsidR="002C23C4" w:rsidRPr="00961AA8">
        <w:rPr>
          <w:rFonts w:ascii="Helvetica" w:hAnsi="Helvetica" w:cs="Helvetica"/>
          <w:spacing w:val="37"/>
        </w:rPr>
        <w:t xml:space="preserve"> </w:t>
      </w:r>
      <w:r w:rsidR="002C23C4" w:rsidRPr="00961AA8">
        <w:rPr>
          <w:rFonts w:ascii="Helvetica" w:hAnsi="Helvetica" w:cs="Helvetica"/>
        </w:rPr>
        <w:t>paruoštą</w:t>
      </w:r>
      <w:r w:rsidR="008E6ED5" w:rsidRPr="00961AA8">
        <w:rPr>
          <w:rFonts w:ascii="Helvetica" w:hAnsi="Helvetica" w:cs="Helvetica"/>
        </w:rPr>
        <w:t xml:space="preserve"> </w:t>
      </w:r>
      <w:r w:rsidR="002C23C4" w:rsidRPr="00961AA8">
        <w:rPr>
          <w:rFonts w:ascii="Helvetica" w:hAnsi="Helvetica" w:cs="Helvetica"/>
        </w:rPr>
        <w:t xml:space="preserve">c) etape, o sužadinimą vykdo maždaug 48 val., esant maždaug 24 °C </w:t>
      </w:r>
      <w:r w:rsidR="002C23C4" w:rsidRPr="00961AA8">
        <w:rPr>
          <w:rFonts w:ascii="Helvetica" w:hAnsi="Helvetica" w:cs="Helvetica"/>
          <w:spacing w:val="-2"/>
        </w:rPr>
        <w:t>temperatūrai;</w:t>
      </w:r>
    </w:p>
    <w:p w14:paraId="5D2A0CDE" w14:textId="0B24E389" w:rsidR="002C23C4" w:rsidRPr="00961AA8" w:rsidRDefault="008E6ED5" w:rsidP="00961AA8">
      <w:pPr>
        <w:pStyle w:val="Sraopastraipa"/>
        <w:tabs>
          <w:tab w:val="left" w:pos="1126"/>
          <w:tab w:val="left" w:pos="1128"/>
        </w:tabs>
        <w:autoSpaceDE w:val="0"/>
        <w:autoSpaceDN w:val="0"/>
        <w:spacing w:line="360" w:lineRule="auto"/>
        <w:ind w:left="0"/>
        <w:contextualSpacing w:val="0"/>
        <w:jc w:val="both"/>
        <w:rPr>
          <w:rFonts w:ascii="Helvetica" w:hAnsi="Helvetica" w:cs="Helvetica"/>
        </w:rPr>
      </w:pPr>
      <w:r w:rsidRPr="00961AA8">
        <w:rPr>
          <w:rFonts w:ascii="Helvetica" w:hAnsi="Helvetica" w:cs="Helvetica"/>
        </w:rPr>
        <w:t xml:space="preserve">e) </w:t>
      </w:r>
      <w:r w:rsidR="002C23C4" w:rsidRPr="00961AA8">
        <w:rPr>
          <w:rFonts w:ascii="Helvetica" w:hAnsi="Helvetica" w:cs="Helvetica"/>
        </w:rPr>
        <w:t>sužadintas d) etape naftą oksiduojančių mikroorganizmų mišinys</w:t>
      </w:r>
      <w:r w:rsidR="002C23C4" w:rsidRPr="00961AA8">
        <w:rPr>
          <w:rFonts w:ascii="Helvetica" w:hAnsi="Helvetica" w:cs="Helvetica"/>
          <w:spacing w:val="80"/>
        </w:rPr>
        <w:t xml:space="preserve"> </w:t>
      </w:r>
      <w:r w:rsidR="002C23C4" w:rsidRPr="00961AA8">
        <w:rPr>
          <w:rFonts w:ascii="Helvetica" w:hAnsi="Helvetica" w:cs="Helvetica"/>
        </w:rPr>
        <w:t xml:space="preserve">gausinamas maždaug 72 val. </w:t>
      </w:r>
      <w:proofErr w:type="spellStart"/>
      <w:r w:rsidR="002C23C4" w:rsidRPr="00961AA8">
        <w:rPr>
          <w:rFonts w:ascii="Helvetica" w:hAnsi="Helvetica" w:cs="Helvetica"/>
        </w:rPr>
        <w:t>fermenteryje</w:t>
      </w:r>
      <w:proofErr w:type="spellEnd"/>
      <w:r w:rsidR="002C23C4" w:rsidRPr="00961AA8">
        <w:rPr>
          <w:rFonts w:ascii="Helvetica" w:hAnsi="Helvetica" w:cs="Helvetica"/>
        </w:rPr>
        <w:t>, esant maždaug 24 C temperatūrai, naudojant skystą mitybinę terpę, kurios sudėtyje yra amonio nitratas – 1,5 g; NPK (16-16-16) – 0,05 g; kalio chloridas – 0,25 g; dyzelinas</w:t>
      </w:r>
      <w:r w:rsidR="002C23C4" w:rsidRPr="00961AA8">
        <w:rPr>
          <w:rFonts w:ascii="Helvetica" w:hAnsi="Helvetica" w:cs="Helvetica"/>
          <w:spacing w:val="80"/>
        </w:rPr>
        <w:t xml:space="preserve"> </w:t>
      </w:r>
      <w:r w:rsidR="002C23C4" w:rsidRPr="00961AA8">
        <w:rPr>
          <w:rFonts w:ascii="Helvetica" w:hAnsi="Helvetica" w:cs="Helvetica"/>
        </w:rPr>
        <w:t>– 4,0 ml; vanduo 1000 ml, kur terpės pH 7;</w:t>
      </w:r>
    </w:p>
    <w:p w14:paraId="313C90D2" w14:textId="10F1983A" w:rsidR="002C23C4" w:rsidRPr="00961AA8" w:rsidRDefault="008E6ED5" w:rsidP="00961AA8">
      <w:pPr>
        <w:pStyle w:val="Sraopastraipa"/>
        <w:tabs>
          <w:tab w:val="left" w:pos="1126"/>
          <w:tab w:val="left" w:pos="1128"/>
        </w:tabs>
        <w:autoSpaceDE w:val="0"/>
        <w:autoSpaceDN w:val="0"/>
        <w:spacing w:line="360" w:lineRule="auto"/>
        <w:ind w:left="0"/>
        <w:contextualSpacing w:val="0"/>
        <w:jc w:val="both"/>
        <w:rPr>
          <w:rFonts w:ascii="Helvetica" w:hAnsi="Helvetica" w:cs="Helvetica"/>
        </w:rPr>
      </w:pPr>
      <w:r w:rsidRPr="00961AA8">
        <w:rPr>
          <w:rFonts w:ascii="Helvetica" w:hAnsi="Helvetica" w:cs="Helvetica"/>
        </w:rPr>
        <w:t xml:space="preserve">f) </w:t>
      </w:r>
      <w:r w:rsidR="002C23C4" w:rsidRPr="00961AA8">
        <w:rPr>
          <w:rFonts w:ascii="Helvetica" w:hAnsi="Helvetica" w:cs="Helvetica"/>
        </w:rPr>
        <w:t>e) etape gautas naftą oksiduojančių mikroorganizmų sužadintas ir pagausintas mišinys skystos suspensijos pavidalu įterpiamas į</w:t>
      </w:r>
      <w:r w:rsidR="002C23C4" w:rsidRPr="00961AA8">
        <w:rPr>
          <w:rFonts w:ascii="Helvetica" w:hAnsi="Helvetica" w:cs="Helvetica"/>
          <w:spacing w:val="40"/>
        </w:rPr>
        <w:t xml:space="preserve"> </w:t>
      </w:r>
      <w:r w:rsidR="002C23C4" w:rsidRPr="00961AA8">
        <w:rPr>
          <w:rFonts w:ascii="Helvetica" w:hAnsi="Helvetica" w:cs="Helvetica"/>
        </w:rPr>
        <w:t>valomą</w:t>
      </w:r>
      <w:r w:rsidR="002C23C4" w:rsidRPr="00961AA8">
        <w:rPr>
          <w:rFonts w:ascii="Helvetica" w:hAnsi="Helvetica" w:cs="Helvetica"/>
          <w:spacing w:val="80"/>
        </w:rPr>
        <w:t xml:space="preserve"> </w:t>
      </w:r>
      <w:r w:rsidR="002C23C4" w:rsidRPr="00961AA8">
        <w:rPr>
          <w:rFonts w:ascii="Helvetica" w:hAnsi="Helvetica" w:cs="Helvetica"/>
        </w:rPr>
        <w:t>gruntą santykiu: 3 litrai suspensijos (10</w:t>
      </w:r>
      <w:r w:rsidR="002C23C4" w:rsidRPr="00961AA8">
        <w:rPr>
          <w:rFonts w:ascii="Helvetica" w:hAnsi="Helvetica" w:cs="Helvetica"/>
          <w:vertAlign w:val="superscript"/>
        </w:rPr>
        <w:t>8</w:t>
      </w:r>
      <w:r w:rsidR="002C23C4" w:rsidRPr="00961AA8">
        <w:rPr>
          <w:rFonts w:ascii="Helvetica" w:hAnsi="Helvetica" w:cs="Helvetica"/>
        </w:rPr>
        <w:t xml:space="preserve"> KSV/ml) (KSV – kolonijas</w:t>
      </w:r>
      <w:r w:rsidR="002C23C4" w:rsidRPr="00961AA8">
        <w:rPr>
          <w:rFonts w:ascii="Helvetica" w:hAnsi="Helvetica" w:cs="Helvetica"/>
          <w:spacing w:val="80"/>
        </w:rPr>
        <w:t xml:space="preserve"> </w:t>
      </w:r>
      <w:r w:rsidR="002C23C4" w:rsidRPr="00961AA8">
        <w:rPr>
          <w:rFonts w:ascii="Helvetica" w:hAnsi="Helvetica" w:cs="Helvetica"/>
        </w:rPr>
        <w:t>sudarantys vienetai) 0,5 m</w:t>
      </w:r>
      <w:r w:rsidR="002C23C4" w:rsidRPr="00961AA8">
        <w:rPr>
          <w:rFonts w:ascii="Helvetica" w:hAnsi="Helvetica" w:cs="Helvetica"/>
          <w:vertAlign w:val="superscript"/>
        </w:rPr>
        <w:t>3</w:t>
      </w:r>
      <w:r w:rsidR="002C23C4" w:rsidRPr="00961AA8">
        <w:rPr>
          <w:rFonts w:ascii="Helvetica" w:hAnsi="Helvetica" w:cs="Helvetica"/>
        </w:rPr>
        <w:t xml:space="preserve"> valomo grunto;</w:t>
      </w:r>
    </w:p>
    <w:p w14:paraId="7B8C8401" w14:textId="7A5B1A23" w:rsidR="002C23C4" w:rsidRPr="00961AA8" w:rsidRDefault="008E6ED5" w:rsidP="00961AA8">
      <w:pPr>
        <w:pStyle w:val="Sraopastraipa"/>
        <w:tabs>
          <w:tab w:val="left" w:pos="1126"/>
          <w:tab w:val="left" w:pos="1128"/>
        </w:tabs>
        <w:autoSpaceDE w:val="0"/>
        <w:autoSpaceDN w:val="0"/>
        <w:spacing w:line="360" w:lineRule="auto"/>
        <w:ind w:left="0"/>
        <w:contextualSpacing w:val="0"/>
        <w:jc w:val="both"/>
        <w:rPr>
          <w:rFonts w:ascii="Helvetica" w:hAnsi="Helvetica" w:cs="Helvetica"/>
        </w:rPr>
      </w:pPr>
      <w:r w:rsidRPr="00961AA8">
        <w:rPr>
          <w:rFonts w:ascii="Helvetica" w:hAnsi="Helvetica" w:cs="Helvetica"/>
        </w:rPr>
        <w:t xml:space="preserve">g) </w:t>
      </w:r>
      <w:r w:rsidR="002C23C4" w:rsidRPr="00961AA8">
        <w:rPr>
          <w:rFonts w:ascii="Helvetica" w:hAnsi="Helvetica" w:cs="Helvetica"/>
        </w:rPr>
        <w:t>gruntas reguliariai, maždaug kas 2 savaites purenamas, maždaug kas</w:t>
      </w:r>
      <w:r w:rsidR="002C23C4" w:rsidRPr="00961AA8">
        <w:rPr>
          <w:rFonts w:ascii="Helvetica" w:hAnsi="Helvetica" w:cs="Helvetica"/>
          <w:spacing w:val="40"/>
        </w:rPr>
        <w:t xml:space="preserve"> </w:t>
      </w:r>
      <w:r w:rsidR="002C23C4" w:rsidRPr="00961AA8">
        <w:rPr>
          <w:rFonts w:ascii="Helvetica" w:hAnsi="Helvetica" w:cs="Helvetica"/>
        </w:rPr>
        <w:t xml:space="preserve">mėnesį nustatomas mikroorganizmų kolonijas sudarančių vienetų (KSV/g) skaičius, maždaug kas mėnesį nustatomas dirvožemio pH, drėgmė ir temperatūra, bandymo pradžioje ir po kiekvieno mėnesio valymo nustatomas likutinis naftos produktų kiekis (g/kg) pagal LST EN ISO 16703 (LAND 89- </w:t>
      </w:r>
      <w:r w:rsidR="002C23C4" w:rsidRPr="00961AA8">
        <w:rPr>
          <w:rFonts w:ascii="Helvetica" w:hAnsi="Helvetica" w:cs="Helvetica"/>
          <w:spacing w:val="-2"/>
        </w:rPr>
        <w:t>2010).</w:t>
      </w:r>
    </w:p>
    <w:p w14:paraId="4B1AE1DD" w14:textId="77777777" w:rsidR="0018473C" w:rsidRPr="00961AA8" w:rsidRDefault="0018473C" w:rsidP="00961AA8">
      <w:pPr>
        <w:spacing w:line="360" w:lineRule="auto"/>
        <w:jc w:val="both"/>
        <w:rPr>
          <w:rFonts w:ascii="Helvetica" w:hAnsi="Helvetica" w:cs="Helvetica"/>
          <w:szCs w:val="24"/>
        </w:rPr>
      </w:pPr>
    </w:p>
    <w:sectPr w:rsidR="0018473C" w:rsidRPr="00961AA8" w:rsidSect="00961AA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D6B4C" w14:textId="77777777" w:rsidR="00971313" w:rsidRDefault="00971313" w:rsidP="008E6ED5">
      <w:r>
        <w:separator/>
      </w:r>
    </w:p>
  </w:endnote>
  <w:endnote w:type="continuationSeparator" w:id="0">
    <w:p w14:paraId="025FA00D" w14:textId="77777777" w:rsidR="00971313" w:rsidRDefault="00971313" w:rsidP="008E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9C088" w14:textId="77777777" w:rsidR="00971313" w:rsidRDefault="00971313" w:rsidP="008E6ED5">
      <w:r>
        <w:separator/>
      </w:r>
    </w:p>
  </w:footnote>
  <w:footnote w:type="continuationSeparator" w:id="0">
    <w:p w14:paraId="59C62914" w14:textId="77777777" w:rsidR="00971313" w:rsidRDefault="00971313" w:rsidP="008E6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F4BAD"/>
    <w:multiLevelType w:val="hybridMultilevel"/>
    <w:tmpl w:val="C08EB24E"/>
    <w:lvl w:ilvl="0" w:tplc="8F7ADD34">
      <w:start w:val="1"/>
      <w:numFmt w:val="lowerLetter"/>
      <w:lvlText w:val="%1)"/>
      <w:lvlJc w:val="left"/>
      <w:pPr>
        <w:ind w:left="112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A2892"/>
    <w:multiLevelType w:val="hybridMultilevel"/>
    <w:tmpl w:val="3A2AEEC8"/>
    <w:lvl w:ilvl="0" w:tplc="359C0844">
      <w:start w:val="1"/>
      <w:numFmt w:val="decimal"/>
      <w:lvlText w:val="%1."/>
      <w:lvlJc w:val="left"/>
      <w:pPr>
        <w:ind w:left="408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F7ADD34">
      <w:start w:val="1"/>
      <w:numFmt w:val="lowerLetter"/>
      <w:lvlText w:val="%2)"/>
      <w:lvlJc w:val="left"/>
      <w:pPr>
        <w:ind w:left="112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BEE61F2E">
      <w:numFmt w:val="bullet"/>
      <w:lvlText w:val="•"/>
      <w:lvlJc w:val="left"/>
      <w:pPr>
        <w:ind w:left="2100" w:hanging="361"/>
      </w:pPr>
      <w:rPr>
        <w:rFonts w:hint="default"/>
        <w:lang w:val="lt-LT" w:eastAsia="en-US" w:bidi="ar-SA"/>
      </w:rPr>
    </w:lvl>
    <w:lvl w:ilvl="3" w:tplc="72EA1220">
      <w:numFmt w:val="bullet"/>
      <w:lvlText w:val="•"/>
      <w:lvlJc w:val="left"/>
      <w:pPr>
        <w:ind w:left="3080" w:hanging="361"/>
      </w:pPr>
      <w:rPr>
        <w:rFonts w:hint="default"/>
        <w:lang w:val="lt-LT" w:eastAsia="en-US" w:bidi="ar-SA"/>
      </w:rPr>
    </w:lvl>
    <w:lvl w:ilvl="4" w:tplc="96A0E486">
      <w:numFmt w:val="bullet"/>
      <w:lvlText w:val="•"/>
      <w:lvlJc w:val="left"/>
      <w:pPr>
        <w:ind w:left="4060" w:hanging="361"/>
      </w:pPr>
      <w:rPr>
        <w:rFonts w:hint="default"/>
        <w:lang w:val="lt-LT" w:eastAsia="en-US" w:bidi="ar-SA"/>
      </w:rPr>
    </w:lvl>
    <w:lvl w:ilvl="5" w:tplc="6BB8DEC4">
      <w:numFmt w:val="bullet"/>
      <w:lvlText w:val="•"/>
      <w:lvlJc w:val="left"/>
      <w:pPr>
        <w:ind w:left="5040" w:hanging="361"/>
      </w:pPr>
      <w:rPr>
        <w:rFonts w:hint="default"/>
        <w:lang w:val="lt-LT" w:eastAsia="en-US" w:bidi="ar-SA"/>
      </w:rPr>
    </w:lvl>
    <w:lvl w:ilvl="6" w:tplc="809A0330">
      <w:numFmt w:val="bullet"/>
      <w:lvlText w:val="•"/>
      <w:lvlJc w:val="left"/>
      <w:pPr>
        <w:ind w:left="6020" w:hanging="361"/>
      </w:pPr>
      <w:rPr>
        <w:rFonts w:hint="default"/>
        <w:lang w:val="lt-LT" w:eastAsia="en-US" w:bidi="ar-SA"/>
      </w:rPr>
    </w:lvl>
    <w:lvl w:ilvl="7" w:tplc="9B442BB4">
      <w:numFmt w:val="bullet"/>
      <w:lvlText w:val="•"/>
      <w:lvlJc w:val="left"/>
      <w:pPr>
        <w:ind w:left="7000" w:hanging="361"/>
      </w:pPr>
      <w:rPr>
        <w:rFonts w:hint="default"/>
        <w:lang w:val="lt-LT" w:eastAsia="en-US" w:bidi="ar-SA"/>
      </w:rPr>
    </w:lvl>
    <w:lvl w:ilvl="8" w:tplc="FC947FBE">
      <w:numFmt w:val="bullet"/>
      <w:lvlText w:val="•"/>
      <w:lvlJc w:val="left"/>
      <w:pPr>
        <w:ind w:left="7980" w:hanging="361"/>
      </w:pPr>
      <w:rPr>
        <w:rFonts w:hint="default"/>
        <w:lang w:val="lt-LT" w:eastAsia="en-US" w:bidi="ar-SA"/>
      </w:rPr>
    </w:lvl>
  </w:abstractNum>
  <w:num w:numId="1" w16cid:durableId="2016953179">
    <w:abstractNumId w:val="1"/>
  </w:num>
  <w:num w:numId="2" w16cid:durableId="168035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7BC5"/>
    <w:rsid w:val="000003E1"/>
    <w:rsid w:val="0000726D"/>
    <w:rsid w:val="0002640D"/>
    <w:rsid w:val="00051443"/>
    <w:rsid w:val="000657CC"/>
    <w:rsid w:val="00091494"/>
    <w:rsid w:val="000E0E6D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23C4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25FA3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509BE"/>
    <w:rsid w:val="0056063D"/>
    <w:rsid w:val="00567BC5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8E6ED5"/>
    <w:rsid w:val="00904B41"/>
    <w:rsid w:val="00947F90"/>
    <w:rsid w:val="00961AA8"/>
    <w:rsid w:val="00971313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83EFC"/>
  <w15:chartTrackingRefBased/>
  <w15:docId w15:val="{2BBD99F6-3491-48D0-ABCD-535BA624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7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7B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7B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7B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7B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7B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7B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7B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7BC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7B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7BC5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7BC5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7BC5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7BC5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7BC5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7BC5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7BC5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7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7BC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7B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7B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7B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7BC5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1"/>
    <w:qFormat/>
    <w:rsid w:val="00567BC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7BC5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7B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7BC5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567BC5"/>
    <w:rPr>
      <w:b/>
      <w:bCs/>
      <w:smallCaps/>
      <w:color w:val="365F9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2C23C4"/>
    <w:pPr>
      <w:widowControl w:val="0"/>
      <w:autoSpaceDE w:val="0"/>
      <w:autoSpaceDN w:val="0"/>
      <w:jc w:val="both"/>
    </w:pPr>
    <w:rPr>
      <w:rFonts w:ascii="Arial" w:eastAsia="Arial" w:hAnsi="Arial" w:cs="Arial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2C23C4"/>
    <w:rPr>
      <w:rFonts w:ascii="Arial" w:eastAsia="Arial" w:hAnsi="Arial" w:cs="Arial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8E6ED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ED5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E6ED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E6ED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3172</Characters>
  <Application>Microsoft Office Word</Application>
  <DocSecurity>0</DocSecurity>
  <Lines>45</Lines>
  <Paragraphs>12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6</cp:revision>
  <dcterms:created xsi:type="dcterms:W3CDTF">2024-03-12T08:11:00Z</dcterms:created>
  <dcterms:modified xsi:type="dcterms:W3CDTF">2024-08-26T06:56:00Z</dcterms:modified>
</cp:coreProperties>
</file>